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DA" w:rsidRPr="0066214D" w:rsidRDefault="00CC5EDA" w:rsidP="00CC5EDA">
      <w:pPr>
        <w:rPr>
          <w:rFonts w:eastAsia="黑体" w:hint="eastAsia"/>
          <w:sz w:val="36"/>
          <w:szCs w:val="36"/>
        </w:rPr>
      </w:pPr>
      <w:r w:rsidRPr="0066214D">
        <w:rPr>
          <w:rFonts w:eastAsia="黑体" w:hint="eastAsia"/>
          <w:szCs w:val="36"/>
        </w:rPr>
        <w:t>附件</w:t>
      </w:r>
      <w:r w:rsidRPr="0066214D">
        <w:rPr>
          <w:rFonts w:eastAsia="黑体" w:hint="eastAsia"/>
          <w:szCs w:val="36"/>
        </w:rPr>
        <w:t>1</w:t>
      </w:r>
    </w:p>
    <w:p w:rsidR="00CC5EDA" w:rsidRPr="0066214D" w:rsidRDefault="00CC5EDA" w:rsidP="00CC5EDA">
      <w:pPr>
        <w:adjustRightInd w:val="0"/>
        <w:snapToGrid w:val="0"/>
        <w:spacing w:line="580" w:lineRule="exact"/>
        <w:jc w:val="center"/>
        <w:rPr>
          <w:rFonts w:eastAsia="黑体" w:hint="eastAsia"/>
          <w:b/>
          <w:sz w:val="36"/>
          <w:szCs w:val="36"/>
        </w:rPr>
      </w:pPr>
    </w:p>
    <w:p w:rsidR="00CC5EDA" w:rsidRPr="0066214D" w:rsidRDefault="00CC5EDA" w:rsidP="00CC5EDA">
      <w:pPr>
        <w:adjustRightInd w:val="0"/>
        <w:snapToGrid w:val="0"/>
        <w:spacing w:line="580" w:lineRule="exact"/>
        <w:jc w:val="center"/>
        <w:rPr>
          <w:rFonts w:eastAsia="方正小标宋简体" w:hint="eastAsia"/>
          <w:sz w:val="44"/>
          <w:szCs w:val="36"/>
        </w:rPr>
      </w:pPr>
      <w:bookmarkStart w:id="0" w:name="_GoBack"/>
      <w:bookmarkEnd w:id="0"/>
      <w:r w:rsidRPr="0066214D">
        <w:rPr>
          <w:rFonts w:eastAsia="方正小标宋简体" w:hint="eastAsia"/>
          <w:sz w:val="44"/>
          <w:szCs w:val="36"/>
        </w:rPr>
        <w:t>苏州市社会科学基金项目</w:t>
      </w:r>
      <w:r w:rsidRPr="0066214D">
        <w:rPr>
          <w:rFonts w:eastAsia="方正小标宋简体" w:hint="eastAsia"/>
          <w:sz w:val="44"/>
          <w:szCs w:val="36"/>
        </w:rPr>
        <w:t>2018</w:t>
      </w:r>
      <w:r w:rsidRPr="0066214D">
        <w:rPr>
          <w:rFonts w:eastAsia="方正小标宋简体" w:hint="eastAsia"/>
          <w:sz w:val="44"/>
          <w:szCs w:val="36"/>
        </w:rPr>
        <w:t>年度课题指南</w:t>
      </w:r>
    </w:p>
    <w:p w:rsidR="00CC5EDA" w:rsidRPr="0066214D" w:rsidRDefault="00CC5EDA" w:rsidP="00CC5EDA">
      <w:pPr>
        <w:adjustRightInd w:val="0"/>
        <w:snapToGrid w:val="0"/>
        <w:spacing w:line="580" w:lineRule="exact"/>
        <w:rPr>
          <w:rFonts w:hint="eastAsia"/>
          <w:szCs w:val="32"/>
        </w:rPr>
      </w:pP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</w:t>
      </w:r>
      <w:r w:rsidRPr="0066214D">
        <w:rPr>
          <w:rFonts w:hint="eastAsia"/>
          <w:szCs w:val="32"/>
        </w:rPr>
        <w:t>．苏州学习贯彻党的十九大精神，勇当“两个标杆”实施路径研究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2</w:t>
      </w:r>
      <w:r w:rsidRPr="0066214D">
        <w:rPr>
          <w:rFonts w:hint="eastAsia"/>
          <w:szCs w:val="32"/>
        </w:rPr>
        <w:t>．苏州加快推进高质量发展的内涵、目标与路径研究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3</w:t>
      </w:r>
      <w:r w:rsidRPr="0066214D">
        <w:rPr>
          <w:rFonts w:hint="eastAsia"/>
          <w:szCs w:val="32"/>
        </w:rPr>
        <w:t>．苏州改革开放</w:t>
      </w:r>
      <w:r w:rsidRPr="0066214D">
        <w:rPr>
          <w:rFonts w:hint="eastAsia"/>
          <w:szCs w:val="32"/>
        </w:rPr>
        <w:t>40</w:t>
      </w:r>
      <w:r w:rsidRPr="0066214D">
        <w:rPr>
          <w:rFonts w:hint="eastAsia"/>
          <w:szCs w:val="32"/>
        </w:rPr>
        <w:t>周年基本经验与再创改革开放新优势总体思路研究（可多角度多领域分别研究）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4</w:t>
      </w:r>
      <w:r w:rsidRPr="0066214D">
        <w:rPr>
          <w:rFonts w:hint="eastAsia"/>
          <w:szCs w:val="32"/>
        </w:rPr>
        <w:t>．苏州深化供给侧结构性改革，推动经济发展质量变革、效率变革、动力变革实施路径研究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5</w:t>
      </w:r>
      <w:r w:rsidRPr="0066214D">
        <w:rPr>
          <w:rFonts w:hint="eastAsia"/>
          <w:szCs w:val="32"/>
        </w:rPr>
        <w:t>．苏州在高水平全面建成小康社会中打好“三大攻坚战”的对策研究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6</w:t>
      </w:r>
      <w:r w:rsidRPr="0066214D">
        <w:rPr>
          <w:rFonts w:hint="eastAsia"/>
          <w:szCs w:val="32"/>
        </w:rPr>
        <w:t>．实施具有苏州特点的乡村振兴战略路径研究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7</w:t>
      </w:r>
      <w:r w:rsidRPr="0066214D">
        <w:rPr>
          <w:rFonts w:hint="eastAsia"/>
          <w:szCs w:val="32"/>
        </w:rPr>
        <w:t>．我国社会主要矛盾发生变化的背景下苏州发展面临的机遇、挑战及对策研究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pacing w:val="-8"/>
          <w:szCs w:val="32"/>
        </w:rPr>
      </w:pPr>
      <w:r w:rsidRPr="0066214D">
        <w:rPr>
          <w:rFonts w:hint="eastAsia"/>
          <w:szCs w:val="32"/>
        </w:rPr>
        <w:t>8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pacing w:val="-8"/>
          <w:szCs w:val="32"/>
        </w:rPr>
        <w:t>长三角一体化加快推进背景下苏州的定位与工作重点研究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9</w:t>
      </w:r>
      <w:r w:rsidRPr="0066214D">
        <w:rPr>
          <w:rFonts w:hint="eastAsia"/>
          <w:szCs w:val="32"/>
        </w:rPr>
        <w:t>．苏州构建现代化经济体系的内涵、着力点和举措研究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pacing w:val="-2"/>
          <w:szCs w:val="32"/>
        </w:rPr>
      </w:pPr>
      <w:r w:rsidRPr="0066214D">
        <w:rPr>
          <w:rFonts w:hint="eastAsia"/>
          <w:szCs w:val="32"/>
        </w:rPr>
        <w:t>10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pacing w:val="-2"/>
          <w:szCs w:val="32"/>
        </w:rPr>
        <w:t>苏州智能制造产业发展现状、问题及对策研究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11</w:t>
      </w:r>
      <w:r w:rsidRPr="0066214D">
        <w:rPr>
          <w:rFonts w:hint="eastAsia"/>
          <w:szCs w:val="32"/>
        </w:rPr>
        <w:t>．苏州推进互联网、大数据、人工智能与实体经济深度融合研究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napToGrid w:val="0"/>
          <w:spacing w:val="-18"/>
          <w:kern w:val="0"/>
          <w:szCs w:val="32"/>
        </w:rPr>
      </w:pPr>
      <w:r w:rsidRPr="0066214D">
        <w:rPr>
          <w:rFonts w:hint="eastAsia"/>
          <w:szCs w:val="32"/>
        </w:rPr>
        <w:lastRenderedPageBreak/>
        <w:t>12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napToGrid w:val="0"/>
          <w:spacing w:val="-18"/>
          <w:kern w:val="0"/>
          <w:szCs w:val="32"/>
        </w:rPr>
        <w:t>苏州推动产业链、创新链和人才链融合共进的思路与对策研究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13</w:t>
      </w:r>
      <w:r w:rsidRPr="0066214D">
        <w:rPr>
          <w:rFonts w:hint="eastAsia"/>
          <w:szCs w:val="32"/>
        </w:rPr>
        <w:t>．苏州巩固和壮大实体经济路径研究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14</w:t>
      </w:r>
      <w:r w:rsidRPr="0066214D">
        <w:rPr>
          <w:rFonts w:hint="eastAsia"/>
          <w:szCs w:val="32"/>
        </w:rPr>
        <w:t>．苏州防范化解金融风险策略研究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15</w:t>
      </w:r>
      <w:r w:rsidRPr="0066214D">
        <w:rPr>
          <w:rFonts w:hint="eastAsia"/>
          <w:szCs w:val="32"/>
        </w:rPr>
        <w:t>．苏州打造世界先进制造业集群可行性研究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16</w:t>
      </w:r>
      <w:r w:rsidRPr="0066214D">
        <w:rPr>
          <w:rFonts w:hint="eastAsia"/>
          <w:szCs w:val="32"/>
        </w:rPr>
        <w:t>．跨国公司全球供应链布局调整对苏州制造业的影响及对策研究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17</w:t>
      </w:r>
      <w:r w:rsidRPr="0066214D">
        <w:rPr>
          <w:rFonts w:hint="eastAsia"/>
          <w:szCs w:val="32"/>
        </w:rPr>
        <w:t>．苏州建立绿色低碳循环发展经济体系研究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18</w:t>
      </w:r>
      <w:r w:rsidRPr="0066214D">
        <w:rPr>
          <w:rFonts w:hint="eastAsia"/>
          <w:szCs w:val="32"/>
        </w:rPr>
        <w:t>．苏州建设世界文化名城的战略定位和实现路径研究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19</w:t>
      </w:r>
      <w:r w:rsidRPr="0066214D">
        <w:rPr>
          <w:rFonts w:hint="eastAsia"/>
          <w:szCs w:val="32"/>
        </w:rPr>
        <w:t>．苏州统筹保护、传承和利用大运河历史文化资源研究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pacing w:val="-8"/>
          <w:szCs w:val="32"/>
        </w:rPr>
      </w:pPr>
      <w:r w:rsidRPr="0066214D">
        <w:rPr>
          <w:rFonts w:hint="eastAsia"/>
          <w:szCs w:val="32"/>
        </w:rPr>
        <w:t>20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pacing w:val="-8"/>
          <w:szCs w:val="32"/>
        </w:rPr>
        <w:t>苏州深化“放管服”改革，提升政务服务效率的对策研究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21</w:t>
      </w:r>
      <w:r w:rsidRPr="0066214D">
        <w:rPr>
          <w:rFonts w:hint="eastAsia"/>
          <w:szCs w:val="32"/>
        </w:rPr>
        <w:t>．苏州探索调动用人主体内生动力、激发人才创新创业活力研究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22</w:t>
      </w:r>
      <w:r w:rsidRPr="0066214D">
        <w:rPr>
          <w:rFonts w:hint="eastAsia"/>
          <w:szCs w:val="32"/>
        </w:rPr>
        <w:t>．苏州完善激励干部担当作为的考核评价机制研究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23</w:t>
      </w:r>
      <w:r w:rsidRPr="0066214D">
        <w:rPr>
          <w:rFonts w:hint="eastAsia"/>
          <w:szCs w:val="32"/>
        </w:rPr>
        <w:t>．苏州创新社会治理加强基层建设的经验、存在问题与对策举措研究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24</w:t>
      </w:r>
      <w:r w:rsidRPr="0066214D">
        <w:rPr>
          <w:rFonts w:hint="eastAsia"/>
          <w:szCs w:val="32"/>
        </w:rPr>
        <w:t>．苏州基础教育资源供需的现状、问题及对策研究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rFonts w:hint="eastAsia"/>
          <w:szCs w:val="32"/>
        </w:rPr>
      </w:pPr>
      <w:r w:rsidRPr="0066214D">
        <w:rPr>
          <w:rFonts w:hint="eastAsia"/>
          <w:szCs w:val="32"/>
        </w:rPr>
        <w:t>25</w:t>
      </w:r>
      <w:r w:rsidRPr="0066214D">
        <w:rPr>
          <w:rFonts w:hint="eastAsia"/>
          <w:szCs w:val="32"/>
        </w:rPr>
        <w:t>．苏州推进“旅游</w:t>
      </w:r>
      <w:r w:rsidRPr="0066214D">
        <w:rPr>
          <w:rFonts w:hint="eastAsia"/>
          <w:szCs w:val="32"/>
        </w:rPr>
        <w:t>+</w:t>
      </w:r>
      <w:r w:rsidRPr="0066214D">
        <w:rPr>
          <w:rFonts w:hint="eastAsia"/>
          <w:szCs w:val="32"/>
        </w:rPr>
        <w:t>”与相关产业融合发展新模式研究</w:t>
      </w:r>
    </w:p>
    <w:p w:rsidR="007D3F12" w:rsidRDefault="007D3F12"/>
    <w:sectPr w:rsidR="007D3F12" w:rsidSect="007D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EDA"/>
    <w:rsid w:val="007D3F12"/>
    <w:rsid w:val="00CC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A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2018-04-03T10:20:00Z</dcterms:created>
  <dcterms:modified xsi:type="dcterms:W3CDTF">2018-04-03T10:20:00Z</dcterms:modified>
</cp:coreProperties>
</file>