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660" w:rsidRPr="005D55DC" w:rsidRDefault="00C66660" w:rsidP="00C66660">
      <w:pPr>
        <w:adjustRightInd w:val="0"/>
        <w:snapToGrid w:val="0"/>
        <w:spacing w:line="580" w:lineRule="exact"/>
        <w:rPr>
          <w:rFonts w:eastAsia="黑体" w:hint="eastAsia"/>
          <w:szCs w:val="32"/>
        </w:rPr>
      </w:pPr>
      <w:r w:rsidRPr="005D55DC">
        <w:rPr>
          <w:rFonts w:eastAsia="黑体" w:hint="eastAsia"/>
          <w:szCs w:val="32"/>
        </w:rPr>
        <w:t>附件</w:t>
      </w:r>
    </w:p>
    <w:p w:rsidR="00C66660" w:rsidRPr="005D55DC" w:rsidRDefault="00C66660" w:rsidP="00740BDC">
      <w:pPr>
        <w:adjustRightInd w:val="0"/>
        <w:snapToGrid w:val="0"/>
        <w:spacing w:beforeLines="50" w:line="580" w:lineRule="exact"/>
        <w:jc w:val="center"/>
        <w:rPr>
          <w:rFonts w:eastAsia="方正小标宋简体" w:hint="eastAsia"/>
          <w:bCs/>
          <w:sz w:val="44"/>
          <w:szCs w:val="44"/>
        </w:rPr>
      </w:pPr>
      <w:r w:rsidRPr="005D55DC">
        <w:rPr>
          <w:rFonts w:eastAsia="方正小标宋简体" w:hint="eastAsia"/>
          <w:bCs/>
          <w:sz w:val="44"/>
          <w:szCs w:val="44"/>
        </w:rPr>
        <w:t>2018</w:t>
      </w:r>
      <w:r w:rsidRPr="005D55DC">
        <w:rPr>
          <w:rFonts w:eastAsia="方正小标宋简体" w:hint="eastAsia"/>
          <w:bCs/>
          <w:sz w:val="44"/>
          <w:szCs w:val="44"/>
        </w:rPr>
        <w:t>年度苏州市社会科学基金项目（应用对策类）结项名单</w:t>
      </w:r>
    </w:p>
    <w:p w:rsidR="00C66660" w:rsidRPr="005D55DC" w:rsidRDefault="00C66660" w:rsidP="00C66660">
      <w:pPr>
        <w:adjustRightInd w:val="0"/>
        <w:snapToGrid w:val="0"/>
        <w:spacing w:line="580" w:lineRule="exact"/>
        <w:jc w:val="center"/>
        <w:rPr>
          <w:rFonts w:eastAsia="方正小标宋简体" w:hint="eastAsia"/>
          <w:sz w:val="44"/>
          <w:szCs w:val="44"/>
        </w:rPr>
      </w:pPr>
    </w:p>
    <w:p w:rsidR="00C66660" w:rsidRPr="005D55DC" w:rsidRDefault="00C66660" w:rsidP="00C66660">
      <w:pPr>
        <w:adjustRightInd w:val="0"/>
        <w:snapToGrid w:val="0"/>
        <w:spacing w:line="580" w:lineRule="exact"/>
        <w:jc w:val="center"/>
        <w:rPr>
          <w:rFonts w:eastAsia="方正小标宋简体" w:hint="eastAsia"/>
          <w:sz w:val="44"/>
          <w:szCs w:val="44"/>
        </w:rPr>
      </w:pPr>
      <w:r w:rsidRPr="005D55DC">
        <w:rPr>
          <w:rFonts w:eastAsia="方正小标宋简体" w:hint="eastAsia"/>
          <w:sz w:val="44"/>
          <w:szCs w:val="44"/>
        </w:rPr>
        <w:t>重</w:t>
      </w:r>
      <w:r w:rsidRPr="005D55DC">
        <w:rPr>
          <w:rFonts w:eastAsia="方正小标宋简体" w:hint="eastAsia"/>
          <w:sz w:val="44"/>
          <w:szCs w:val="44"/>
        </w:rPr>
        <w:t xml:space="preserve"> </w:t>
      </w:r>
      <w:r w:rsidRPr="005D55DC">
        <w:rPr>
          <w:rFonts w:eastAsia="方正小标宋简体" w:hint="eastAsia"/>
          <w:sz w:val="44"/>
          <w:szCs w:val="44"/>
        </w:rPr>
        <w:t>大</w:t>
      </w:r>
      <w:r w:rsidRPr="005D55DC">
        <w:rPr>
          <w:rFonts w:eastAsia="方正小标宋简体" w:hint="eastAsia"/>
          <w:sz w:val="44"/>
          <w:szCs w:val="44"/>
        </w:rPr>
        <w:t xml:space="preserve"> </w:t>
      </w:r>
      <w:r w:rsidRPr="005D55DC">
        <w:rPr>
          <w:rFonts w:eastAsia="方正小标宋简体" w:hint="eastAsia"/>
          <w:sz w:val="44"/>
          <w:szCs w:val="44"/>
        </w:rPr>
        <w:t>课</w:t>
      </w:r>
      <w:r w:rsidRPr="005D55DC">
        <w:rPr>
          <w:rFonts w:eastAsia="方正小标宋简体" w:hint="eastAsia"/>
          <w:sz w:val="44"/>
          <w:szCs w:val="44"/>
        </w:rPr>
        <w:t xml:space="preserve"> </w:t>
      </w:r>
      <w:r w:rsidRPr="005D55DC">
        <w:rPr>
          <w:rFonts w:eastAsia="方正小标宋简体" w:hint="eastAsia"/>
          <w:sz w:val="44"/>
          <w:szCs w:val="44"/>
        </w:rPr>
        <w:t>题</w:t>
      </w:r>
      <w:r w:rsidRPr="005D55DC">
        <w:rPr>
          <w:rFonts w:eastAsia="方正小标宋简体" w:hint="eastAsia"/>
          <w:sz w:val="44"/>
          <w:szCs w:val="44"/>
        </w:rPr>
        <w:t xml:space="preserve"> </w:t>
      </w:r>
      <w:r w:rsidRPr="005D55DC">
        <w:rPr>
          <w:rFonts w:eastAsia="方正小标宋简体" w:hint="eastAsia"/>
          <w:sz w:val="44"/>
          <w:szCs w:val="44"/>
        </w:rPr>
        <w:t>名</w:t>
      </w:r>
      <w:r w:rsidRPr="005D55DC">
        <w:rPr>
          <w:rFonts w:eastAsia="方正小标宋简体" w:hint="eastAsia"/>
          <w:sz w:val="44"/>
          <w:szCs w:val="44"/>
        </w:rPr>
        <w:t xml:space="preserve"> </w:t>
      </w:r>
      <w:r w:rsidRPr="005D55DC">
        <w:rPr>
          <w:rFonts w:eastAsia="方正小标宋简体" w:hint="eastAsia"/>
          <w:sz w:val="44"/>
          <w:szCs w:val="44"/>
        </w:rPr>
        <w:t>单</w:t>
      </w:r>
    </w:p>
    <w:p w:rsidR="00C66660" w:rsidRPr="005D55DC" w:rsidRDefault="00C66660" w:rsidP="008F1AFE">
      <w:pPr>
        <w:adjustRightInd w:val="0"/>
        <w:snapToGrid w:val="0"/>
        <w:spacing w:before="100" w:beforeAutospacing="1" w:after="100" w:afterAutospacing="1" w:line="580" w:lineRule="exact"/>
        <w:jc w:val="center"/>
        <w:rPr>
          <w:rFonts w:eastAsia="楷体_GB2312" w:hint="eastAsia"/>
          <w:bCs/>
          <w:szCs w:val="32"/>
        </w:rPr>
      </w:pPr>
      <w:r w:rsidRPr="005D55DC">
        <w:rPr>
          <w:rFonts w:eastAsia="楷体_GB2312" w:hint="eastAsia"/>
          <w:bCs/>
          <w:szCs w:val="32"/>
        </w:rPr>
        <w:t>（排名不分先后）</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7" w:type="dxa"/>
          <w:right w:w="17" w:type="dxa"/>
        </w:tblCellMar>
        <w:tblLook w:val="0000"/>
      </w:tblPr>
      <w:tblGrid>
        <w:gridCol w:w="1311"/>
        <w:gridCol w:w="5472"/>
        <w:gridCol w:w="1064"/>
        <w:gridCol w:w="3092"/>
        <w:gridCol w:w="2307"/>
      </w:tblGrid>
      <w:tr w:rsidR="00C66660" w:rsidRPr="005D55DC" w:rsidTr="00165D37">
        <w:trPr>
          <w:trHeight w:val="425"/>
          <w:tblHeader/>
          <w:jc w:val="center"/>
        </w:trPr>
        <w:tc>
          <w:tcPr>
            <w:tcW w:w="1277" w:type="dxa"/>
            <w:vAlign w:val="center"/>
          </w:tcPr>
          <w:p w:rsidR="00C66660" w:rsidRPr="005D55DC" w:rsidRDefault="00C66660" w:rsidP="00740BDC">
            <w:pPr>
              <w:widowControl/>
              <w:adjustRightInd w:val="0"/>
              <w:snapToGrid w:val="0"/>
              <w:jc w:val="center"/>
              <w:rPr>
                <w:rFonts w:eastAsia="黑体" w:hint="eastAsia"/>
                <w:color w:val="000000"/>
                <w:kern w:val="0"/>
                <w:sz w:val="21"/>
                <w:szCs w:val="21"/>
              </w:rPr>
            </w:pPr>
            <w:r w:rsidRPr="005D55DC">
              <w:rPr>
                <w:rFonts w:eastAsia="黑体" w:hint="eastAsia"/>
                <w:color w:val="000000"/>
                <w:kern w:val="0"/>
                <w:sz w:val="21"/>
                <w:szCs w:val="21"/>
              </w:rPr>
              <w:t>结项号</w:t>
            </w:r>
          </w:p>
        </w:tc>
        <w:tc>
          <w:tcPr>
            <w:tcW w:w="5331" w:type="dxa"/>
            <w:vAlign w:val="center"/>
          </w:tcPr>
          <w:p w:rsidR="00C66660" w:rsidRPr="005D55DC" w:rsidRDefault="00C66660" w:rsidP="007C29C1">
            <w:pPr>
              <w:widowControl/>
              <w:adjustRightInd w:val="0"/>
              <w:snapToGrid w:val="0"/>
              <w:jc w:val="center"/>
              <w:rPr>
                <w:rFonts w:eastAsia="黑体" w:hint="eastAsia"/>
                <w:color w:val="000000"/>
                <w:kern w:val="0"/>
                <w:sz w:val="21"/>
                <w:szCs w:val="21"/>
              </w:rPr>
            </w:pPr>
            <w:r w:rsidRPr="005D55DC">
              <w:rPr>
                <w:rFonts w:eastAsia="黑体" w:hint="eastAsia"/>
                <w:color w:val="000000"/>
                <w:kern w:val="0"/>
                <w:sz w:val="21"/>
                <w:szCs w:val="21"/>
              </w:rPr>
              <w:t>申</w:t>
            </w:r>
            <w:r w:rsidRPr="005D55DC">
              <w:rPr>
                <w:rFonts w:eastAsia="黑体" w:hint="eastAsia"/>
                <w:color w:val="000000"/>
                <w:kern w:val="0"/>
                <w:sz w:val="21"/>
                <w:szCs w:val="21"/>
              </w:rPr>
              <w:t xml:space="preserve"> </w:t>
            </w:r>
            <w:r w:rsidRPr="005D55DC">
              <w:rPr>
                <w:rFonts w:eastAsia="黑体" w:hint="eastAsia"/>
                <w:color w:val="000000"/>
                <w:kern w:val="0"/>
                <w:sz w:val="21"/>
                <w:szCs w:val="21"/>
              </w:rPr>
              <w:t>报</w:t>
            </w:r>
            <w:r w:rsidRPr="005D55DC">
              <w:rPr>
                <w:rFonts w:eastAsia="黑体" w:hint="eastAsia"/>
                <w:color w:val="000000"/>
                <w:kern w:val="0"/>
                <w:sz w:val="21"/>
                <w:szCs w:val="21"/>
              </w:rPr>
              <w:t xml:space="preserve"> </w:t>
            </w:r>
            <w:r w:rsidRPr="005D55DC">
              <w:rPr>
                <w:rFonts w:eastAsia="黑体" w:hint="eastAsia"/>
                <w:color w:val="000000"/>
                <w:kern w:val="0"/>
                <w:sz w:val="21"/>
                <w:szCs w:val="21"/>
              </w:rPr>
              <w:t>项</w:t>
            </w:r>
            <w:r w:rsidRPr="005D55DC">
              <w:rPr>
                <w:rFonts w:eastAsia="黑体" w:hint="eastAsia"/>
                <w:color w:val="000000"/>
                <w:kern w:val="0"/>
                <w:sz w:val="21"/>
                <w:szCs w:val="21"/>
              </w:rPr>
              <w:t xml:space="preserve"> </w:t>
            </w:r>
            <w:r w:rsidRPr="005D55DC">
              <w:rPr>
                <w:rFonts w:eastAsia="黑体" w:hint="eastAsia"/>
                <w:color w:val="000000"/>
                <w:kern w:val="0"/>
                <w:sz w:val="21"/>
                <w:szCs w:val="21"/>
              </w:rPr>
              <w:t>目</w:t>
            </w:r>
            <w:r w:rsidRPr="005D55DC">
              <w:rPr>
                <w:rFonts w:eastAsia="黑体" w:hint="eastAsia"/>
                <w:color w:val="000000"/>
                <w:kern w:val="0"/>
                <w:sz w:val="21"/>
                <w:szCs w:val="21"/>
              </w:rPr>
              <w:t xml:space="preserve"> </w:t>
            </w:r>
            <w:r w:rsidRPr="005D55DC">
              <w:rPr>
                <w:rFonts w:eastAsia="黑体" w:hint="eastAsia"/>
                <w:color w:val="000000"/>
                <w:kern w:val="0"/>
                <w:sz w:val="21"/>
                <w:szCs w:val="21"/>
              </w:rPr>
              <w:t>名</w:t>
            </w:r>
            <w:r w:rsidRPr="005D55DC">
              <w:rPr>
                <w:rFonts w:eastAsia="黑体" w:hint="eastAsia"/>
                <w:color w:val="000000"/>
                <w:kern w:val="0"/>
                <w:sz w:val="21"/>
                <w:szCs w:val="21"/>
              </w:rPr>
              <w:t xml:space="preserve"> </w:t>
            </w:r>
            <w:r w:rsidRPr="005D55DC">
              <w:rPr>
                <w:rFonts w:eastAsia="黑体" w:hint="eastAsia"/>
                <w:color w:val="000000"/>
                <w:kern w:val="0"/>
                <w:sz w:val="21"/>
                <w:szCs w:val="21"/>
              </w:rPr>
              <w:t>称</w:t>
            </w:r>
          </w:p>
        </w:tc>
        <w:tc>
          <w:tcPr>
            <w:tcW w:w="1037" w:type="dxa"/>
            <w:vAlign w:val="center"/>
          </w:tcPr>
          <w:p w:rsidR="00C66660" w:rsidRPr="005D55DC" w:rsidRDefault="00C66660" w:rsidP="00740BDC">
            <w:pPr>
              <w:widowControl/>
              <w:adjustRightInd w:val="0"/>
              <w:snapToGrid w:val="0"/>
              <w:jc w:val="center"/>
              <w:rPr>
                <w:rFonts w:eastAsia="黑体" w:hint="eastAsia"/>
                <w:color w:val="000000"/>
                <w:kern w:val="0"/>
                <w:sz w:val="21"/>
                <w:szCs w:val="21"/>
              </w:rPr>
            </w:pPr>
            <w:r w:rsidRPr="005D55DC">
              <w:rPr>
                <w:rFonts w:eastAsia="黑体" w:hint="eastAsia"/>
                <w:color w:val="000000"/>
                <w:kern w:val="0"/>
                <w:sz w:val="21"/>
                <w:szCs w:val="21"/>
              </w:rPr>
              <w:t>项目负责人</w:t>
            </w:r>
          </w:p>
        </w:tc>
        <w:tc>
          <w:tcPr>
            <w:tcW w:w="3012" w:type="dxa"/>
            <w:vAlign w:val="center"/>
          </w:tcPr>
          <w:p w:rsidR="00C66660" w:rsidRPr="005D55DC" w:rsidRDefault="00C66660" w:rsidP="00740BDC">
            <w:pPr>
              <w:widowControl/>
              <w:adjustRightInd w:val="0"/>
              <w:snapToGrid w:val="0"/>
              <w:jc w:val="center"/>
              <w:rPr>
                <w:rFonts w:eastAsia="黑体" w:hint="eastAsia"/>
                <w:color w:val="000000"/>
                <w:kern w:val="0"/>
                <w:sz w:val="21"/>
                <w:szCs w:val="21"/>
              </w:rPr>
            </w:pPr>
            <w:r w:rsidRPr="005D55DC">
              <w:rPr>
                <w:rFonts w:eastAsia="黑体" w:hint="eastAsia"/>
                <w:color w:val="000000"/>
                <w:kern w:val="0"/>
                <w:sz w:val="21"/>
                <w:szCs w:val="21"/>
              </w:rPr>
              <w:t>课题组成员</w:t>
            </w:r>
          </w:p>
        </w:tc>
        <w:tc>
          <w:tcPr>
            <w:tcW w:w="2248" w:type="dxa"/>
            <w:vAlign w:val="center"/>
          </w:tcPr>
          <w:p w:rsidR="00C66660" w:rsidRPr="005D55DC" w:rsidRDefault="00C66660" w:rsidP="008F1AFE">
            <w:pPr>
              <w:widowControl/>
              <w:adjustRightInd w:val="0"/>
              <w:snapToGrid w:val="0"/>
              <w:jc w:val="center"/>
              <w:rPr>
                <w:rFonts w:eastAsia="黑体" w:hint="eastAsia"/>
                <w:color w:val="000000"/>
                <w:kern w:val="0"/>
                <w:sz w:val="21"/>
                <w:szCs w:val="21"/>
              </w:rPr>
            </w:pPr>
            <w:r w:rsidRPr="005D55DC">
              <w:rPr>
                <w:rFonts w:eastAsia="黑体" w:hint="eastAsia"/>
                <w:color w:val="000000"/>
                <w:kern w:val="0"/>
                <w:sz w:val="21"/>
                <w:szCs w:val="21"/>
              </w:rPr>
              <w:t>推荐单位</w:t>
            </w:r>
          </w:p>
        </w:tc>
      </w:tr>
      <w:tr w:rsidR="00C66660" w:rsidRPr="005D55DC" w:rsidTr="00165D37">
        <w:trPr>
          <w:trHeight w:val="425"/>
          <w:jc w:val="center"/>
        </w:trPr>
        <w:tc>
          <w:tcPr>
            <w:tcW w:w="1277" w:type="dxa"/>
            <w:vAlign w:val="center"/>
          </w:tcPr>
          <w:p w:rsidR="00C66660" w:rsidRPr="005D55DC" w:rsidRDefault="00C66660" w:rsidP="0078693D">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w:t>
            </w:r>
            <w:r w:rsidR="0078693D">
              <w:rPr>
                <w:rFonts w:eastAsia="宋体" w:hint="eastAsia"/>
                <w:color w:val="000000"/>
                <w:kern w:val="0"/>
                <w:sz w:val="21"/>
                <w:szCs w:val="21"/>
              </w:rPr>
              <w:t>A</w:t>
            </w:r>
            <w:r w:rsidRPr="005D55DC">
              <w:rPr>
                <w:rFonts w:eastAsia="宋体" w:hint="eastAsia"/>
                <w:color w:val="000000"/>
                <w:kern w:val="0"/>
                <w:sz w:val="21"/>
                <w:szCs w:val="21"/>
              </w:rPr>
              <w:t>01</w:t>
            </w:r>
          </w:p>
        </w:tc>
        <w:tc>
          <w:tcPr>
            <w:tcW w:w="5331"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苏州智慧养老服务创新体制与治理机制研究</w:t>
            </w:r>
          </w:p>
        </w:tc>
        <w:tc>
          <w:tcPr>
            <w:tcW w:w="1037"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施从美</w:t>
            </w:r>
          </w:p>
        </w:tc>
        <w:tc>
          <w:tcPr>
            <w:tcW w:w="3012"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汤荣媛</w:t>
            </w:r>
          </w:p>
        </w:tc>
        <w:tc>
          <w:tcPr>
            <w:tcW w:w="2248"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苏州大学</w:t>
            </w:r>
          </w:p>
        </w:tc>
      </w:tr>
      <w:tr w:rsidR="00C66660" w:rsidRPr="005D55DC" w:rsidTr="00165D37">
        <w:trPr>
          <w:trHeight w:val="425"/>
          <w:jc w:val="center"/>
        </w:trPr>
        <w:tc>
          <w:tcPr>
            <w:tcW w:w="1277" w:type="dxa"/>
            <w:vAlign w:val="center"/>
          </w:tcPr>
          <w:p w:rsidR="00C66660" w:rsidRPr="005D55DC" w:rsidRDefault="00C66660" w:rsidP="00740BDC">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w:t>
            </w:r>
            <w:r w:rsidR="0078693D">
              <w:rPr>
                <w:rFonts w:eastAsia="宋体" w:hint="eastAsia"/>
                <w:color w:val="000000"/>
                <w:kern w:val="0"/>
                <w:sz w:val="21"/>
                <w:szCs w:val="21"/>
              </w:rPr>
              <w:t>A</w:t>
            </w:r>
            <w:r w:rsidRPr="005D55DC">
              <w:rPr>
                <w:rFonts w:eastAsia="宋体" w:hint="eastAsia"/>
                <w:color w:val="000000"/>
                <w:kern w:val="0"/>
                <w:sz w:val="21"/>
                <w:szCs w:val="21"/>
              </w:rPr>
              <w:t>02</w:t>
            </w:r>
          </w:p>
        </w:tc>
        <w:tc>
          <w:tcPr>
            <w:tcW w:w="5331" w:type="dxa"/>
            <w:vAlign w:val="center"/>
          </w:tcPr>
          <w:p w:rsidR="00C66660" w:rsidRPr="005D55DC" w:rsidRDefault="00C66660" w:rsidP="007C29C1">
            <w:pPr>
              <w:widowControl/>
              <w:adjustRightInd w:val="0"/>
              <w:snapToGrid w:val="0"/>
              <w:rPr>
                <w:rFonts w:eastAsia="宋体" w:hint="eastAsia"/>
                <w:color w:val="000000"/>
                <w:kern w:val="0"/>
                <w:sz w:val="21"/>
                <w:szCs w:val="21"/>
              </w:rPr>
            </w:pPr>
            <w:r w:rsidRPr="005D55DC">
              <w:rPr>
                <w:rFonts w:eastAsia="宋体" w:hint="eastAsia"/>
                <w:color w:val="000000"/>
                <w:kern w:val="0"/>
                <w:sz w:val="21"/>
                <w:szCs w:val="21"/>
              </w:rPr>
              <w:t>新常态下苏州经济社会与资源环境协调发展举措研究</w:t>
            </w:r>
          </w:p>
        </w:tc>
        <w:tc>
          <w:tcPr>
            <w:tcW w:w="1037"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杨传明</w:t>
            </w:r>
          </w:p>
        </w:tc>
        <w:tc>
          <w:tcPr>
            <w:tcW w:w="3012"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李晓峰、朱天一、张莉莉</w:t>
            </w:r>
          </w:p>
        </w:tc>
        <w:tc>
          <w:tcPr>
            <w:tcW w:w="2248"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165D37">
        <w:trPr>
          <w:trHeight w:val="425"/>
          <w:jc w:val="center"/>
        </w:trPr>
        <w:tc>
          <w:tcPr>
            <w:tcW w:w="1277" w:type="dxa"/>
            <w:vAlign w:val="center"/>
          </w:tcPr>
          <w:p w:rsidR="00C66660" w:rsidRPr="005D55DC" w:rsidRDefault="00C66660" w:rsidP="00740BDC">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w:t>
            </w:r>
            <w:r w:rsidR="0078693D">
              <w:rPr>
                <w:rFonts w:eastAsia="宋体" w:hint="eastAsia"/>
                <w:color w:val="000000"/>
                <w:kern w:val="0"/>
                <w:sz w:val="21"/>
                <w:szCs w:val="21"/>
              </w:rPr>
              <w:t>A</w:t>
            </w:r>
            <w:r w:rsidRPr="005D55DC">
              <w:rPr>
                <w:rFonts w:eastAsia="宋体" w:hint="eastAsia"/>
                <w:color w:val="000000"/>
                <w:kern w:val="0"/>
                <w:sz w:val="21"/>
                <w:szCs w:val="21"/>
              </w:rPr>
              <w:t>03</w:t>
            </w:r>
          </w:p>
        </w:tc>
        <w:tc>
          <w:tcPr>
            <w:tcW w:w="5331" w:type="dxa"/>
            <w:vAlign w:val="center"/>
          </w:tcPr>
          <w:p w:rsidR="00C66660" w:rsidRPr="005D55DC" w:rsidRDefault="00C66660" w:rsidP="007C29C1">
            <w:pPr>
              <w:widowControl/>
              <w:adjustRightInd w:val="0"/>
              <w:snapToGrid w:val="0"/>
              <w:rPr>
                <w:rFonts w:eastAsia="宋体" w:hint="eastAsia"/>
                <w:color w:val="000000"/>
                <w:kern w:val="0"/>
                <w:sz w:val="21"/>
                <w:szCs w:val="21"/>
              </w:rPr>
            </w:pPr>
            <w:r w:rsidRPr="005D55DC">
              <w:rPr>
                <w:rFonts w:eastAsia="宋体" w:hint="eastAsia"/>
                <w:color w:val="000000"/>
                <w:kern w:val="0"/>
                <w:sz w:val="21"/>
                <w:szCs w:val="21"/>
              </w:rPr>
              <w:t>苏州大运河历史文化资源的活态评测和活化策略研究</w:t>
            </w:r>
          </w:p>
        </w:tc>
        <w:tc>
          <w:tcPr>
            <w:tcW w:w="1037"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李</w:t>
            </w:r>
            <w:r w:rsidR="00740BDC" w:rsidRPr="005D55DC">
              <w:rPr>
                <w:rFonts w:eastAsia="宋体" w:hint="eastAsia"/>
                <w:color w:val="000000"/>
                <w:sz w:val="21"/>
                <w:szCs w:val="21"/>
              </w:rPr>
              <w:t xml:space="preserve">  </w:t>
            </w:r>
            <w:r w:rsidRPr="005D55DC">
              <w:rPr>
                <w:rFonts w:eastAsia="宋体" w:hint="eastAsia"/>
                <w:color w:val="000000"/>
                <w:sz w:val="21"/>
                <w:szCs w:val="21"/>
              </w:rPr>
              <w:t>畅</w:t>
            </w:r>
          </w:p>
        </w:tc>
        <w:tc>
          <w:tcPr>
            <w:tcW w:w="3012"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杨静平、唐辉、朱晓雯</w:t>
            </w:r>
          </w:p>
        </w:tc>
        <w:tc>
          <w:tcPr>
            <w:tcW w:w="2248"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165D37">
        <w:trPr>
          <w:trHeight w:val="425"/>
          <w:jc w:val="center"/>
        </w:trPr>
        <w:tc>
          <w:tcPr>
            <w:tcW w:w="1277" w:type="dxa"/>
            <w:vAlign w:val="center"/>
          </w:tcPr>
          <w:p w:rsidR="00C66660" w:rsidRPr="005D55DC" w:rsidRDefault="00C66660" w:rsidP="00740BDC">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w:t>
            </w:r>
            <w:r w:rsidR="0078693D">
              <w:rPr>
                <w:rFonts w:eastAsia="宋体" w:hint="eastAsia"/>
                <w:color w:val="000000"/>
                <w:kern w:val="0"/>
                <w:sz w:val="21"/>
                <w:szCs w:val="21"/>
              </w:rPr>
              <w:t>A</w:t>
            </w:r>
            <w:r w:rsidRPr="005D55DC">
              <w:rPr>
                <w:rFonts w:eastAsia="宋体" w:hint="eastAsia"/>
                <w:color w:val="000000"/>
                <w:kern w:val="0"/>
                <w:sz w:val="21"/>
                <w:szCs w:val="21"/>
              </w:rPr>
              <w:t>04</w:t>
            </w:r>
          </w:p>
        </w:tc>
        <w:tc>
          <w:tcPr>
            <w:tcW w:w="5331" w:type="dxa"/>
            <w:vAlign w:val="center"/>
          </w:tcPr>
          <w:p w:rsidR="00C66660" w:rsidRPr="005D55DC" w:rsidRDefault="00C66660" w:rsidP="007C29C1">
            <w:pPr>
              <w:widowControl/>
              <w:adjustRightInd w:val="0"/>
              <w:snapToGrid w:val="0"/>
              <w:rPr>
                <w:rFonts w:eastAsia="宋体" w:hint="eastAsia"/>
                <w:color w:val="000000"/>
                <w:spacing w:val="-8"/>
                <w:kern w:val="0"/>
                <w:sz w:val="21"/>
                <w:szCs w:val="21"/>
              </w:rPr>
            </w:pPr>
            <w:r w:rsidRPr="005D55DC">
              <w:rPr>
                <w:rFonts w:eastAsia="宋体" w:hint="eastAsia"/>
                <w:color w:val="000000"/>
                <w:spacing w:val="-8"/>
                <w:kern w:val="0"/>
                <w:sz w:val="21"/>
                <w:szCs w:val="21"/>
              </w:rPr>
              <w:t>产业转型背景下苏州制造业空间发展策略与制度创新路径研究</w:t>
            </w:r>
          </w:p>
        </w:tc>
        <w:tc>
          <w:tcPr>
            <w:tcW w:w="1037" w:type="dxa"/>
            <w:vAlign w:val="center"/>
          </w:tcPr>
          <w:p w:rsidR="00C66660" w:rsidRPr="005D55DC" w:rsidRDefault="00C66660" w:rsidP="00740BDC">
            <w:pPr>
              <w:adjustRightInd w:val="0"/>
              <w:snapToGrid w:val="0"/>
              <w:jc w:val="center"/>
              <w:rPr>
                <w:rFonts w:eastAsia="宋体" w:hint="eastAsia"/>
                <w:color w:val="000000"/>
                <w:sz w:val="21"/>
                <w:szCs w:val="21"/>
              </w:rPr>
            </w:pPr>
            <w:r w:rsidRPr="005D55DC">
              <w:rPr>
                <w:rFonts w:eastAsia="宋体" w:hint="eastAsia"/>
                <w:color w:val="000000"/>
                <w:sz w:val="21"/>
                <w:szCs w:val="21"/>
              </w:rPr>
              <w:t>周</w:t>
            </w:r>
            <w:r w:rsidR="00740BDC" w:rsidRPr="005D55DC">
              <w:rPr>
                <w:rFonts w:eastAsia="宋体" w:hint="eastAsia"/>
                <w:color w:val="000000"/>
                <w:sz w:val="21"/>
                <w:szCs w:val="21"/>
              </w:rPr>
              <w:t xml:space="preserve">  </w:t>
            </w:r>
            <w:r w:rsidRPr="005D55DC">
              <w:rPr>
                <w:rFonts w:eastAsia="宋体" w:hint="eastAsia"/>
                <w:color w:val="000000"/>
                <w:sz w:val="21"/>
                <w:szCs w:val="21"/>
              </w:rPr>
              <w:t>敏</w:t>
            </w:r>
          </w:p>
        </w:tc>
        <w:tc>
          <w:tcPr>
            <w:tcW w:w="3012"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罗超、潘斌、周静、苏男</w:t>
            </w:r>
          </w:p>
        </w:tc>
        <w:tc>
          <w:tcPr>
            <w:tcW w:w="2248"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苏州科技大学</w:t>
            </w:r>
          </w:p>
        </w:tc>
      </w:tr>
      <w:tr w:rsidR="00C66660" w:rsidRPr="005D55DC" w:rsidTr="00165D37">
        <w:trPr>
          <w:trHeight w:val="425"/>
          <w:jc w:val="center"/>
        </w:trPr>
        <w:tc>
          <w:tcPr>
            <w:tcW w:w="1277" w:type="dxa"/>
            <w:vAlign w:val="center"/>
          </w:tcPr>
          <w:p w:rsidR="00C66660" w:rsidRPr="005D55DC" w:rsidRDefault="00C66660" w:rsidP="00740BDC">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w:t>
            </w:r>
            <w:r w:rsidR="0078693D">
              <w:rPr>
                <w:rFonts w:eastAsia="宋体" w:hint="eastAsia"/>
                <w:color w:val="000000"/>
                <w:kern w:val="0"/>
                <w:sz w:val="21"/>
                <w:szCs w:val="21"/>
              </w:rPr>
              <w:t>A</w:t>
            </w:r>
            <w:r w:rsidRPr="005D55DC">
              <w:rPr>
                <w:rFonts w:eastAsia="宋体" w:hint="eastAsia"/>
                <w:color w:val="000000"/>
                <w:kern w:val="0"/>
                <w:sz w:val="21"/>
                <w:szCs w:val="21"/>
              </w:rPr>
              <w:t>05</w:t>
            </w:r>
          </w:p>
        </w:tc>
        <w:tc>
          <w:tcPr>
            <w:tcW w:w="5331" w:type="dxa"/>
            <w:vAlign w:val="center"/>
          </w:tcPr>
          <w:p w:rsidR="00C66660" w:rsidRPr="005D55DC" w:rsidRDefault="00C66660" w:rsidP="007C29C1">
            <w:pPr>
              <w:widowControl/>
              <w:adjustRightInd w:val="0"/>
              <w:snapToGrid w:val="0"/>
              <w:rPr>
                <w:rFonts w:eastAsia="宋体" w:hint="eastAsia"/>
                <w:color w:val="000000"/>
                <w:kern w:val="0"/>
                <w:sz w:val="21"/>
                <w:szCs w:val="21"/>
              </w:rPr>
            </w:pPr>
            <w:r w:rsidRPr="005D55DC">
              <w:rPr>
                <w:rFonts w:eastAsia="宋体" w:hint="eastAsia"/>
                <w:color w:val="000000"/>
                <w:kern w:val="0"/>
                <w:sz w:val="21"/>
                <w:szCs w:val="21"/>
              </w:rPr>
              <w:t>苏州推进知识产权高质量发展的对策研究</w:t>
            </w:r>
          </w:p>
        </w:tc>
        <w:tc>
          <w:tcPr>
            <w:tcW w:w="1037"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牛士华</w:t>
            </w:r>
          </w:p>
        </w:tc>
        <w:tc>
          <w:tcPr>
            <w:tcW w:w="3012"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王珍珍、王丽丽、石冬喜、杨思东</w:t>
            </w:r>
          </w:p>
        </w:tc>
        <w:tc>
          <w:tcPr>
            <w:tcW w:w="2248"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165D37">
        <w:trPr>
          <w:trHeight w:val="425"/>
          <w:jc w:val="center"/>
        </w:trPr>
        <w:tc>
          <w:tcPr>
            <w:tcW w:w="1277" w:type="dxa"/>
            <w:vAlign w:val="center"/>
          </w:tcPr>
          <w:p w:rsidR="00C66660" w:rsidRPr="005D55DC" w:rsidRDefault="00C66660" w:rsidP="00740BDC">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w:t>
            </w:r>
            <w:r w:rsidR="0078693D">
              <w:rPr>
                <w:rFonts w:eastAsia="宋体" w:hint="eastAsia"/>
                <w:color w:val="000000"/>
                <w:kern w:val="0"/>
                <w:sz w:val="21"/>
                <w:szCs w:val="21"/>
              </w:rPr>
              <w:t>A</w:t>
            </w:r>
            <w:r w:rsidRPr="005D55DC">
              <w:rPr>
                <w:rFonts w:eastAsia="宋体" w:hint="eastAsia"/>
                <w:color w:val="000000"/>
                <w:kern w:val="0"/>
                <w:sz w:val="21"/>
                <w:szCs w:val="21"/>
              </w:rPr>
              <w:t>06</w:t>
            </w:r>
          </w:p>
        </w:tc>
        <w:tc>
          <w:tcPr>
            <w:tcW w:w="5331" w:type="dxa"/>
            <w:vAlign w:val="center"/>
          </w:tcPr>
          <w:p w:rsidR="00C66660" w:rsidRPr="005D55DC" w:rsidRDefault="00C66660" w:rsidP="007C29C1">
            <w:pPr>
              <w:widowControl/>
              <w:adjustRightInd w:val="0"/>
              <w:snapToGrid w:val="0"/>
              <w:rPr>
                <w:rFonts w:eastAsia="宋体" w:hint="eastAsia"/>
                <w:color w:val="000000"/>
                <w:sz w:val="21"/>
                <w:szCs w:val="21"/>
              </w:rPr>
            </w:pPr>
            <w:r w:rsidRPr="005D55DC">
              <w:rPr>
                <w:rFonts w:eastAsia="宋体" w:hint="eastAsia"/>
                <w:color w:val="000000"/>
                <w:sz w:val="21"/>
                <w:szCs w:val="21"/>
              </w:rPr>
              <w:t>城乡一体化背景下苏州全面实施乡村振兴路径研究</w:t>
            </w:r>
          </w:p>
        </w:tc>
        <w:tc>
          <w:tcPr>
            <w:tcW w:w="1037" w:type="dxa"/>
            <w:vAlign w:val="center"/>
          </w:tcPr>
          <w:p w:rsidR="00C66660" w:rsidRPr="005D55DC" w:rsidRDefault="00C66660" w:rsidP="00740BDC">
            <w:pPr>
              <w:widowControl/>
              <w:adjustRightInd w:val="0"/>
              <w:snapToGrid w:val="0"/>
              <w:jc w:val="center"/>
              <w:rPr>
                <w:rFonts w:eastAsia="宋体" w:hint="eastAsia"/>
                <w:color w:val="000000"/>
                <w:sz w:val="21"/>
                <w:szCs w:val="21"/>
              </w:rPr>
            </w:pPr>
            <w:r w:rsidRPr="005D55DC">
              <w:rPr>
                <w:rFonts w:eastAsia="宋体" w:hint="eastAsia"/>
                <w:color w:val="000000"/>
                <w:sz w:val="21"/>
                <w:szCs w:val="21"/>
              </w:rPr>
              <w:t>陈福明</w:t>
            </w:r>
          </w:p>
        </w:tc>
        <w:tc>
          <w:tcPr>
            <w:tcW w:w="3012" w:type="dxa"/>
            <w:vAlign w:val="center"/>
          </w:tcPr>
          <w:p w:rsidR="00C66660" w:rsidRPr="005D55DC" w:rsidRDefault="00C66660" w:rsidP="00740BDC">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杨娟、何春明、宁晓明</w:t>
            </w:r>
          </w:p>
        </w:tc>
        <w:tc>
          <w:tcPr>
            <w:tcW w:w="2248"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苏州经贸职业技术学院</w:t>
            </w:r>
          </w:p>
        </w:tc>
      </w:tr>
      <w:tr w:rsidR="00C66660" w:rsidRPr="005D55DC" w:rsidTr="00165D37">
        <w:trPr>
          <w:trHeight w:val="425"/>
          <w:jc w:val="center"/>
        </w:trPr>
        <w:tc>
          <w:tcPr>
            <w:tcW w:w="1277" w:type="dxa"/>
            <w:vAlign w:val="center"/>
          </w:tcPr>
          <w:p w:rsidR="00C66660" w:rsidRPr="005D55DC" w:rsidRDefault="00C66660" w:rsidP="00740BDC">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w:t>
            </w:r>
            <w:r w:rsidR="0078693D">
              <w:rPr>
                <w:rFonts w:eastAsia="宋体" w:hint="eastAsia"/>
                <w:color w:val="000000"/>
                <w:kern w:val="0"/>
                <w:sz w:val="21"/>
                <w:szCs w:val="21"/>
              </w:rPr>
              <w:t>A</w:t>
            </w:r>
            <w:r w:rsidRPr="005D55DC">
              <w:rPr>
                <w:rFonts w:eastAsia="宋体" w:hint="eastAsia"/>
                <w:color w:val="000000"/>
                <w:kern w:val="0"/>
                <w:sz w:val="21"/>
                <w:szCs w:val="21"/>
              </w:rPr>
              <w:t>07</w:t>
            </w:r>
          </w:p>
        </w:tc>
        <w:tc>
          <w:tcPr>
            <w:tcW w:w="5331"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苏州工业机器人产业发展现实瓶颈及突破路径研究</w:t>
            </w:r>
          </w:p>
        </w:tc>
        <w:tc>
          <w:tcPr>
            <w:tcW w:w="1037"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苏</w:t>
            </w:r>
            <w:r w:rsidR="00740BDC" w:rsidRPr="005D55DC">
              <w:rPr>
                <w:rFonts w:eastAsia="宋体" w:hint="eastAsia"/>
                <w:color w:val="000000"/>
                <w:sz w:val="21"/>
                <w:szCs w:val="21"/>
              </w:rPr>
              <w:t xml:space="preserve">  </w:t>
            </w:r>
            <w:r w:rsidRPr="005D55DC">
              <w:rPr>
                <w:rFonts w:eastAsia="宋体" w:hint="eastAsia"/>
                <w:color w:val="000000"/>
                <w:sz w:val="21"/>
                <w:szCs w:val="21"/>
              </w:rPr>
              <w:t>华</w:t>
            </w:r>
          </w:p>
        </w:tc>
        <w:tc>
          <w:tcPr>
            <w:tcW w:w="3012"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肖丽、肖坤梅</w:t>
            </w:r>
          </w:p>
        </w:tc>
        <w:tc>
          <w:tcPr>
            <w:tcW w:w="2248"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苏州工业职业技术学院</w:t>
            </w:r>
          </w:p>
        </w:tc>
      </w:tr>
      <w:tr w:rsidR="00C66660" w:rsidRPr="005D55DC" w:rsidTr="00165D37">
        <w:trPr>
          <w:trHeight w:val="425"/>
          <w:jc w:val="center"/>
        </w:trPr>
        <w:tc>
          <w:tcPr>
            <w:tcW w:w="1277" w:type="dxa"/>
            <w:vAlign w:val="center"/>
          </w:tcPr>
          <w:p w:rsidR="00C66660" w:rsidRPr="005D55DC" w:rsidRDefault="00C66660" w:rsidP="00740BDC">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w:t>
            </w:r>
            <w:r w:rsidR="0078693D">
              <w:rPr>
                <w:rFonts w:eastAsia="宋体" w:hint="eastAsia"/>
                <w:color w:val="000000"/>
                <w:kern w:val="0"/>
                <w:sz w:val="21"/>
                <w:szCs w:val="21"/>
              </w:rPr>
              <w:t>A</w:t>
            </w:r>
            <w:r w:rsidRPr="005D55DC">
              <w:rPr>
                <w:rFonts w:eastAsia="宋体" w:hint="eastAsia"/>
                <w:color w:val="000000"/>
                <w:kern w:val="0"/>
                <w:sz w:val="21"/>
                <w:szCs w:val="21"/>
              </w:rPr>
              <w:t>08</w:t>
            </w:r>
          </w:p>
        </w:tc>
        <w:tc>
          <w:tcPr>
            <w:tcW w:w="5331"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苏州打造制造业单打冠军企业集群的对策研究</w:t>
            </w:r>
          </w:p>
        </w:tc>
        <w:tc>
          <w:tcPr>
            <w:tcW w:w="1037" w:type="dxa"/>
            <w:vAlign w:val="center"/>
          </w:tcPr>
          <w:p w:rsidR="00C66660" w:rsidRPr="005D55DC" w:rsidRDefault="00C66660" w:rsidP="00740BDC">
            <w:pPr>
              <w:adjustRightInd w:val="0"/>
              <w:snapToGrid w:val="0"/>
              <w:jc w:val="center"/>
              <w:rPr>
                <w:rFonts w:eastAsia="宋体" w:hint="eastAsia"/>
                <w:color w:val="000000"/>
                <w:sz w:val="21"/>
                <w:szCs w:val="21"/>
              </w:rPr>
            </w:pPr>
            <w:r w:rsidRPr="005D55DC">
              <w:rPr>
                <w:rFonts w:eastAsia="宋体" w:hint="eastAsia"/>
                <w:color w:val="000000"/>
                <w:sz w:val="21"/>
                <w:szCs w:val="21"/>
              </w:rPr>
              <w:t>孙学文</w:t>
            </w:r>
          </w:p>
        </w:tc>
        <w:tc>
          <w:tcPr>
            <w:tcW w:w="3012"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沈馨怡</w:t>
            </w:r>
          </w:p>
        </w:tc>
        <w:tc>
          <w:tcPr>
            <w:tcW w:w="2248"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苏州市职业大学</w:t>
            </w:r>
          </w:p>
        </w:tc>
      </w:tr>
      <w:tr w:rsidR="00C66660" w:rsidRPr="005D55DC" w:rsidTr="00165D37">
        <w:trPr>
          <w:trHeight w:val="680"/>
          <w:jc w:val="center"/>
        </w:trPr>
        <w:tc>
          <w:tcPr>
            <w:tcW w:w="1277" w:type="dxa"/>
            <w:vAlign w:val="center"/>
          </w:tcPr>
          <w:p w:rsidR="00C66660" w:rsidRPr="005D55DC" w:rsidRDefault="00C66660" w:rsidP="00740BDC">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w:t>
            </w:r>
            <w:r w:rsidR="0078693D">
              <w:rPr>
                <w:rFonts w:eastAsia="宋体" w:hint="eastAsia"/>
                <w:color w:val="000000"/>
                <w:kern w:val="0"/>
                <w:sz w:val="21"/>
                <w:szCs w:val="21"/>
              </w:rPr>
              <w:t>A</w:t>
            </w:r>
            <w:r w:rsidRPr="005D55DC">
              <w:rPr>
                <w:rFonts w:eastAsia="宋体" w:hint="eastAsia"/>
                <w:color w:val="000000"/>
                <w:kern w:val="0"/>
                <w:sz w:val="21"/>
                <w:szCs w:val="21"/>
              </w:rPr>
              <w:t>09</w:t>
            </w:r>
          </w:p>
        </w:tc>
        <w:tc>
          <w:tcPr>
            <w:tcW w:w="5331" w:type="dxa"/>
            <w:vAlign w:val="center"/>
          </w:tcPr>
          <w:p w:rsidR="00C66660" w:rsidRPr="005D55DC" w:rsidRDefault="00C66660" w:rsidP="005D55DC">
            <w:pPr>
              <w:adjustRightInd w:val="0"/>
              <w:snapToGrid w:val="0"/>
              <w:rPr>
                <w:rFonts w:eastAsia="宋体" w:hint="eastAsia"/>
                <w:color w:val="000000"/>
                <w:kern w:val="0"/>
                <w:sz w:val="21"/>
                <w:szCs w:val="21"/>
              </w:rPr>
            </w:pPr>
            <w:r w:rsidRPr="005D55DC">
              <w:rPr>
                <w:rFonts w:eastAsia="宋体" w:hint="eastAsia"/>
                <w:color w:val="000000"/>
                <w:sz w:val="21"/>
                <w:szCs w:val="21"/>
              </w:rPr>
              <w:t>乡村振兴战略下生态补偿机制研究</w:t>
            </w:r>
            <w:r w:rsidR="005D55DC" w:rsidRPr="005D55DC">
              <w:rPr>
                <w:rFonts w:eastAsia="宋体" w:hint="eastAsia"/>
                <w:color w:val="000000"/>
                <w:sz w:val="21"/>
                <w:szCs w:val="21"/>
              </w:rPr>
              <w:t>——</w:t>
            </w:r>
            <w:r w:rsidRPr="005D55DC">
              <w:rPr>
                <w:rFonts w:eastAsia="宋体" w:hint="eastAsia"/>
                <w:color w:val="000000"/>
                <w:sz w:val="21"/>
                <w:szCs w:val="21"/>
              </w:rPr>
              <w:t>以吴中区为例</w:t>
            </w:r>
          </w:p>
        </w:tc>
        <w:tc>
          <w:tcPr>
            <w:tcW w:w="1037"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陈</w:t>
            </w:r>
            <w:r w:rsidR="00740BDC" w:rsidRPr="005D55DC">
              <w:rPr>
                <w:rFonts w:eastAsia="宋体" w:hint="eastAsia"/>
                <w:color w:val="000000"/>
                <w:sz w:val="21"/>
                <w:szCs w:val="21"/>
              </w:rPr>
              <w:t xml:space="preserve">  </w:t>
            </w:r>
            <w:r w:rsidRPr="005D55DC">
              <w:rPr>
                <w:rFonts w:eastAsia="宋体" w:hint="eastAsia"/>
                <w:color w:val="000000"/>
                <w:sz w:val="21"/>
                <w:szCs w:val="21"/>
              </w:rPr>
              <w:t>嵘</w:t>
            </w:r>
          </w:p>
        </w:tc>
        <w:tc>
          <w:tcPr>
            <w:tcW w:w="3012"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秦晓良、陆一、任钟民、施斌斌、</w:t>
            </w:r>
          </w:p>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许健强、吕纯宁</w:t>
            </w:r>
          </w:p>
        </w:tc>
        <w:tc>
          <w:tcPr>
            <w:tcW w:w="2248"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吴中区人民政府</w:t>
            </w:r>
          </w:p>
        </w:tc>
      </w:tr>
      <w:tr w:rsidR="00C66660" w:rsidRPr="005D55DC" w:rsidTr="00165D37">
        <w:trPr>
          <w:trHeight w:val="425"/>
          <w:jc w:val="center"/>
        </w:trPr>
        <w:tc>
          <w:tcPr>
            <w:tcW w:w="1277" w:type="dxa"/>
            <w:vAlign w:val="center"/>
          </w:tcPr>
          <w:p w:rsidR="00C66660" w:rsidRPr="005D55DC" w:rsidRDefault="00C66660" w:rsidP="00740BDC">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w:t>
            </w:r>
            <w:r w:rsidR="0078693D">
              <w:rPr>
                <w:rFonts w:eastAsia="宋体" w:hint="eastAsia"/>
                <w:color w:val="000000"/>
                <w:kern w:val="0"/>
                <w:sz w:val="21"/>
                <w:szCs w:val="21"/>
              </w:rPr>
              <w:t>A</w:t>
            </w:r>
            <w:r w:rsidRPr="005D55DC">
              <w:rPr>
                <w:rFonts w:eastAsia="宋体" w:hint="eastAsia"/>
                <w:color w:val="000000"/>
                <w:kern w:val="0"/>
                <w:sz w:val="21"/>
                <w:szCs w:val="21"/>
              </w:rPr>
              <w:t>10</w:t>
            </w:r>
          </w:p>
        </w:tc>
        <w:tc>
          <w:tcPr>
            <w:tcW w:w="5331"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苏州市全面实施预算绩效管理机制研究</w:t>
            </w:r>
          </w:p>
        </w:tc>
        <w:tc>
          <w:tcPr>
            <w:tcW w:w="1037" w:type="dxa"/>
            <w:vAlign w:val="center"/>
          </w:tcPr>
          <w:p w:rsidR="00C66660" w:rsidRPr="005D55DC" w:rsidRDefault="00C66660" w:rsidP="00740BDC">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吴</w:t>
            </w:r>
            <w:r w:rsidR="00740BDC" w:rsidRPr="005D55DC">
              <w:rPr>
                <w:rFonts w:eastAsia="宋体" w:hint="eastAsia"/>
                <w:color w:val="000000"/>
                <w:sz w:val="21"/>
                <w:szCs w:val="21"/>
              </w:rPr>
              <w:t xml:space="preserve">  </w:t>
            </w:r>
            <w:r w:rsidRPr="005D55DC">
              <w:rPr>
                <w:rFonts w:eastAsia="宋体" w:hint="eastAsia"/>
                <w:color w:val="000000"/>
                <w:sz w:val="21"/>
                <w:szCs w:val="21"/>
              </w:rPr>
              <w:t>炜</w:t>
            </w:r>
          </w:p>
        </w:tc>
        <w:tc>
          <w:tcPr>
            <w:tcW w:w="3012" w:type="dxa"/>
            <w:vAlign w:val="center"/>
          </w:tcPr>
          <w:p w:rsidR="00C66660" w:rsidRPr="005D55DC" w:rsidRDefault="00C66660" w:rsidP="00740BDC">
            <w:pPr>
              <w:adjustRightInd w:val="0"/>
              <w:snapToGrid w:val="0"/>
              <w:jc w:val="center"/>
              <w:rPr>
                <w:rFonts w:eastAsia="宋体" w:hint="eastAsia"/>
                <w:color w:val="000000"/>
                <w:spacing w:val="-12"/>
                <w:kern w:val="0"/>
                <w:sz w:val="21"/>
                <w:szCs w:val="21"/>
              </w:rPr>
            </w:pPr>
            <w:r w:rsidRPr="005D55DC">
              <w:rPr>
                <w:rFonts w:eastAsia="宋体" w:hint="eastAsia"/>
                <w:color w:val="000000"/>
                <w:spacing w:val="-12"/>
                <w:kern w:val="0"/>
                <w:sz w:val="21"/>
                <w:szCs w:val="21"/>
              </w:rPr>
              <w:t>黄济美、步洁、徐玉、陈伟谧、钮青</w:t>
            </w:r>
          </w:p>
        </w:tc>
        <w:tc>
          <w:tcPr>
            <w:tcW w:w="2248"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苏州市财政局</w:t>
            </w:r>
          </w:p>
        </w:tc>
      </w:tr>
    </w:tbl>
    <w:p w:rsidR="00C66660" w:rsidRPr="005D55DC" w:rsidRDefault="00C66660" w:rsidP="00F93FB8">
      <w:pPr>
        <w:adjustRightInd w:val="0"/>
        <w:snapToGrid w:val="0"/>
        <w:spacing w:line="580" w:lineRule="exact"/>
        <w:jc w:val="center"/>
        <w:rPr>
          <w:rFonts w:eastAsia="方正小标宋简体" w:hint="eastAsia"/>
          <w:sz w:val="44"/>
          <w:szCs w:val="44"/>
        </w:rPr>
      </w:pPr>
      <w:r w:rsidRPr="005D55DC">
        <w:rPr>
          <w:rFonts w:hint="eastAsia"/>
          <w:sz w:val="30"/>
          <w:szCs w:val="30"/>
        </w:rPr>
        <w:br w:type="page"/>
      </w:r>
    </w:p>
    <w:p w:rsidR="00C66660" w:rsidRPr="005D55DC" w:rsidRDefault="00C66660" w:rsidP="00F93FB8">
      <w:pPr>
        <w:adjustRightInd w:val="0"/>
        <w:snapToGrid w:val="0"/>
        <w:spacing w:line="580" w:lineRule="exact"/>
        <w:jc w:val="center"/>
        <w:rPr>
          <w:rFonts w:eastAsia="方正小标宋简体" w:hint="eastAsia"/>
          <w:sz w:val="44"/>
          <w:szCs w:val="44"/>
        </w:rPr>
      </w:pPr>
      <w:r w:rsidRPr="005D55DC">
        <w:rPr>
          <w:rFonts w:eastAsia="方正小标宋简体" w:hint="eastAsia"/>
          <w:sz w:val="44"/>
          <w:szCs w:val="44"/>
        </w:rPr>
        <w:t>重</w:t>
      </w:r>
      <w:r w:rsidRPr="005D55DC">
        <w:rPr>
          <w:rFonts w:eastAsia="方正小标宋简体" w:hint="eastAsia"/>
          <w:sz w:val="44"/>
          <w:szCs w:val="44"/>
        </w:rPr>
        <w:t xml:space="preserve"> </w:t>
      </w:r>
      <w:r w:rsidRPr="005D55DC">
        <w:rPr>
          <w:rFonts w:eastAsia="方正小标宋简体" w:hint="eastAsia"/>
          <w:sz w:val="44"/>
          <w:szCs w:val="44"/>
        </w:rPr>
        <w:t>点</w:t>
      </w:r>
      <w:r w:rsidRPr="005D55DC">
        <w:rPr>
          <w:rFonts w:eastAsia="方正小标宋简体" w:hint="eastAsia"/>
          <w:sz w:val="44"/>
          <w:szCs w:val="44"/>
        </w:rPr>
        <w:t xml:space="preserve"> </w:t>
      </w:r>
      <w:r w:rsidRPr="005D55DC">
        <w:rPr>
          <w:rFonts w:eastAsia="方正小标宋简体" w:hint="eastAsia"/>
          <w:sz w:val="44"/>
          <w:szCs w:val="44"/>
        </w:rPr>
        <w:t>课</w:t>
      </w:r>
      <w:r w:rsidRPr="005D55DC">
        <w:rPr>
          <w:rFonts w:eastAsia="方正小标宋简体" w:hint="eastAsia"/>
          <w:sz w:val="44"/>
          <w:szCs w:val="44"/>
        </w:rPr>
        <w:t xml:space="preserve"> </w:t>
      </w:r>
      <w:r w:rsidRPr="005D55DC">
        <w:rPr>
          <w:rFonts w:eastAsia="方正小标宋简体" w:hint="eastAsia"/>
          <w:sz w:val="44"/>
          <w:szCs w:val="44"/>
        </w:rPr>
        <w:t>题</w:t>
      </w:r>
      <w:r w:rsidRPr="005D55DC">
        <w:rPr>
          <w:rFonts w:eastAsia="方正小标宋简体" w:hint="eastAsia"/>
          <w:sz w:val="44"/>
          <w:szCs w:val="44"/>
        </w:rPr>
        <w:t xml:space="preserve"> </w:t>
      </w:r>
      <w:r w:rsidRPr="005D55DC">
        <w:rPr>
          <w:rFonts w:eastAsia="方正小标宋简体" w:hint="eastAsia"/>
          <w:sz w:val="44"/>
          <w:szCs w:val="44"/>
        </w:rPr>
        <w:t>名</w:t>
      </w:r>
      <w:r w:rsidRPr="005D55DC">
        <w:rPr>
          <w:rFonts w:eastAsia="方正小标宋简体" w:hint="eastAsia"/>
          <w:sz w:val="44"/>
          <w:szCs w:val="44"/>
        </w:rPr>
        <w:t xml:space="preserve"> </w:t>
      </w:r>
      <w:r w:rsidRPr="005D55DC">
        <w:rPr>
          <w:rFonts w:eastAsia="方正小标宋简体" w:hint="eastAsia"/>
          <w:sz w:val="44"/>
          <w:szCs w:val="44"/>
        </w:rPr>
        <w:t>单</w:t>
      </w:r>
    </w:p>
    <w:p w:rsidR="00C66660" w:rsidRPr="005D55DC" w:rsidRDefault="00C66660" w:rsidP="00F93FB8">
      <w:pPr>
        <w:adjustRightInd w:val="0"/>
        <w:snapToGrid w:val="0"/>
        <w:spacing w:before="100" w:beforeAutospacing="1" w:after="100" w:afterAutospacing="1" w:line="580" w:lineRule="exact"/>
        <w:jc w:val="center"/>
        <w:rPr>
          <w:rFonts w:eastAsia="楷体_GB2312" w:hint="eastAsia"/>
          <w:bCs/>
          <w:szCs w:val="32"/>
        </w:rPr>
      </w:pPr>
      <w:r w:rsidRPr="005D55DC">
        <w:rPr>
          <w:rFonts w:eastAsia="楷体_GB2312" w:hint="eastAsia"/>
          <w:bCs/>
          <w:szCs w:val="32"/>
        </w:rPr>
        <w:t>（排名不分先后）</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7" w:type="dxa"/>
          <w:right w:w="17" w:type="dxa"/>
        </w:tblCellMar>
        <w:tblLook w:val="0000"/>
      </w:tblPr>
      <w:tblGrid>
        <w:gridCol w:w="1171"/>
        <w:gridCol w:w="5626"/>
        <w:gridCol w:w="1068"/>
        <w:gridCol w:w="3077"/>
        <w:gridCol w:w="2304"/>
      </w:tblGrid>
      <w:tr w:rsidR="00C66660" w:rsidRPr="005D55DC" w:rsidTr="007C29C1">
        <w:trPr>
          <w:trHeight w:val="454"/>
          <w:tblHeader/>
          <w:jc w:val="center"/>
        </w:trPr>
        <w:tc>
          <w:tcPr>
            <w:tcW w:w="1151" w:type="dxa"/>
            <w:vAlign w:val="center"/>
          </w:tcPr>
          <w:p w:rsidR="00C66660" w:rsidRPr="005D55DC" w:rsidRDefault="00C66660" w:rsidP="007C29C1">
            <w:pPr>
              <w:widowControl/>
              <w:adjustRightInd w:val="0"/>
              <w:snapToGrid w:val="0"/>
              <w:jc w:val="center"/>
              <w:rPr>
                <w:rFonts w:eastAsia="黑体" w:hint="eastAsia"/>
                <w:color w:val="000000"/>
                <w:kern w:val="0"/>
                <w:sz w:val="21"/>
                <w:szCs w:val="21"/>
              </w:rPr>
            </w:pPr>
            <w:r w:rsidRPr="005D55DC">
              <w:rPr>
                <w:rFonts w:eastAsia="黑体" w:hint="eastAsia"/>
                <w:color w:val="000000"/>
                <w:kern w:val="0"/>
                <w:sz w:val="21"/>
                <w:szCs w:val="21"/>
              </w:rPr>
              <w:t>结项号</w:t>
            </w:r>
          </w:p>
        </w:tc>
        <w:tc>
          <w:tcPr>
            <w:tcW w:w="5529" w:type="dxa"/>
            <w:vAlign w:val="center"/>
          </w:tcPr>
          <w:p w:rsidR="00C66660" w:rsidRPr="005D55DC" w:rsidRDefault="00C66660" w:rsidP="007C29C1">
            <w:pPr>
              <w:widowControl/>
              <w:adjustRightInd w:val="0"/>
              <w:snapToGrid w:val="0"/>
              <w:jc w:val="center"/>
              <w:rPr>
                <w:rFonts w:eastAsia="黑体" w:hint="eastAsia"/>
                <w:color w:val="000000"/>
                <w:kern w:val="0"/>
                <w:sz w:val="21"/>
                <w:szCs w:val="21"/>
              </w:rPr>
            </w:pPr>
            <w:r w:rsidRPr="005D55DC">
              <w:rPr>
                <w:rFonts w:eastAsia="黑体" w:hint="eastAsia"/>
                <w:color w:val="000000"/>
                <w:kern w:val="0"/>
                <w:sz w:val="21"/>
                <w:szCs w:val="21"/>
              </w:rPr>
              <w:t>申</w:t>
            </w:r>
            <w:r w:rsidRPr="005D55DC">
              <w:rPr>
                <w:rFonts w:eastAsia="黑体" w:hint="eastAsia"/>
                <w:color w:val="000000"/>
                <w:kern w:val="0"/>
                <w:sz w:val="21"/>
                <w:szCs w:val="21"/>
              </w:rPr>
              <w:t xml:space="preserve"> </w:t>
            </w:r>
            <w:r w:rsidRPr="005D55DC">
              <w:rPr>
                <w:rFonts w:eastAsia="黑体" w:hint="eastAsia"/>
                <w:color w:val="000000"/>
                <w:kern w:val="0"/>
                <w:sz w:val="21"/>
                <w:szCs w:val="21"/>
              </w:rPr>
              <w:t>报</w:t>
            </w:r>
            <w:r w:rsidRPr="005D55DC">
              <w:rPr>
                <w:rFonts w:eastAsia="黑体" w:hint="eastAsia"/>
                <w:color w:val="000000"/>
                <w:kern w:val="0"/>
                <w:sz w:val="21"/>
                <w:szCs w:val="21"/>
              </w:rPr>
              <w:t xml:space="preserve"> </w:t>
            </w:r>
            <w:r w:rsidRPr="005D55DC">
              <w:rPr>
                <w:rFonts w:eastAsia="黑体" w:hint="eastAsia"/>
                <w:color w:val="000000"/>
                <w:kern w:val="0"/>
                <w:sz w:val="21"/>
                <w:szCs w:val="21"/>
              </w:rPr>
              <w:t>项</w:t>
            </w:r>
            <w:r w:rsidRPr="005D55DC">
              <w:rPr>
                <w:rFonts w:eastAsia="黑体" w:hint="eastAsia"/>
                <w:color w:val="000000"/>
                <w:kern w:val="0"/>
                <w:sz w:val="21"/>
                <w:szCs w:val="21"/>
              </w:rPr>
              <w:t xml:space="preserve"> </w:t>
            </w:r>
            <w:r w:rsidRPr="005D55DC">
              <w:rPr>
                <w:rFonts w:eastAsia="黑体" w:hint="eastAsia"/>
                <w:color w:val="000000"/>
                <w:kern w:val="0"/>
                <w:sz w:val="21"/>
                <w:szCs w:val="21"/>
              </w:rPr>
              <w:t>目</w:t>
            </w:r>
            <w:r w:rsidRPr="005D55DC">
              <w:rPr>
                <w:rFonts w:eastAsia="黑体" w:hint="eastAsia"/>
                <w:color w:val="000000"/>
                <w:kern w:val="0"/>
                <w:sz w:val="21"/>
                <w:szCs w:val="21"/>
              </w:rPr>
              <w:t xml:space="preserve"> </w:t>
            </w:r>
            <w:r w:rsidRPr="005D55DC">
              <w:rPr>
                <w:rFonts w:eastAsia="黑体" w:hint="eastAsia"/>
                <w:color w:val="000000"/>
                <w:kern w:val="0"/>
                <w:sz w:val="21"/>
                <w:szCs w:val="21"/>
              </w:rPr>
              <w:t>名</w:t>
            </w:r>
            <w:r w:rsidRPr="005D55DC">
              <w:rPr>
                <w:rFonts w:eastAsia="黑体" w:hint="eastAsia"/>
                <w:color w:val="000000"/>
                <w:kern w:val="0"/>
                <w:sz w:val="21"/>
                <w:szCs w:val="21"/>
              </w:rPr>
              <w:t xml:space="preserve"> </w:t>
            </w:r>
            <w:r w:rsidRPr="005D55DC">
              <w:rPr>
                <w:rFonts w:eastAsia="黑体" w:hint="eastAsia"/>
                <w:color w:val="000000"/>
                <w:kern w:val="0"/>
                <w:sz w:val="21"/>
                <w:szCs w:val="21"/>
              </w:rPr>
              <w:t>称</w:t>
            </w:r>
          </w:p>
        </w:tc>
        <w:tc>
          <w:tcPr>
            <w:tcW w:w="1050" w:type="dxa"/>
            <w:vAlign w:val="center"/>
          </w:tcPr>
          <w:p w:rsidR="00C66660" w:rsidRPr="005D55DC" w:rsidRDefault="00C66660" w:rsidP="007C29C1">
            <w:pPr>
              <w:widowControl/>
              <w:adjustRightInd w:val="0"/>
              <w:snapToGrid w:val="0"/>
              <w:jc w:val="center"/>
              <w:rPr>
                <w:rFonts w:eastAsia="黑体" w:hint="eastAsia"/>
                <w:color w:val="000000"/>
                <w:kern w:val="0"/>
                <w:sz w:val="21"/>
                <w:szCs w:val="21"/>
              </w:rPr>
            </w:pPr>
            <w:r w:rsidRPr="005D55DC">
              <w:rPr>
                <w:rFonts w:eastAsia="黑体" w:hint="eastAsia"/>
                <w:color w:val="000000"/>
                <w:kern w:val="0"/>
                <w:sz w:val="21"/>
                <w:szCs w:val="21"/>
              </w:rPr>
              <w:t>项目负责人</w:t>
            </w:r>
          </w:p>
        </w:tc>
        <w:tc>
          <w:tcPr>
            <w:tcW w:w="3024" w:type="dxa"/>
            <w:vAlign w:val="center"/>
          </w:tcPr>
          <w:p w:rsidR="00C66660" w:rsidRPr="005D55DC" w:rsidRDefault="00C66660" w:rsidP="007C7CB1">
            <w:pPr>
              <w:widowControl/>
              <w:adjustRightInd w:val="0"/>
              <w:snapToGrid w:val="0"/>
              <w:jc w:val="center"/>
              <w:rPr>
                <w:rFonts w:eastAsia="黑体" w:hint="eastAsia"/>
                <w:color w:val="000000"/>
                <w:kern w:val="0"/>
                <w:sz w:val="21"/>
                <w:szCs w:val="21"/>
              </w:rPr>
            </w:pPr>
            <w:r w:rsidRPr="005D55DC">
              <w:rPr>
                <w:rFonts w:eastAsia="黑体" w:hint="eastAsia"/>
                <w:color w:val="000000"/>
                <w:kern w:val="0"/>
                <w:sz w:val="21"/>
                <w:szCs w:val="21"/>
              </w:rPr>
              <w:t>课题组成员</w:t>
            </w:r>
          </w:p>
        </w:tc>
        <w:tc>
          <w:tcPr>
            <w:tcW w:w="2264" w:type="dxa"/>
            <w:vAlign w:val="center"/>
          </w:tcPr>
          <w:p w:rsidR="00C66660" w:rsidRPr="005D55DC" w:rsidRDefault="00C66660" w:rsidP="008F1AFE">
            <w:pPr>
              <w:widowControl/>
              <w:adjustRightInd w:val="0"/>
              <w:snapToGrid w:val="0"/>
              <w:jc w:val="center"/>
              <w:rPr>
                <w:rFonts w:eastAsia="黑体" w:hint="eastAsia"/>
                <w:color w:val="000000"/>
                <w:kern w:val="0"/>
                <w:sz w:val="21"/>
                <w:szCs w:val="21"/>
              </w:rPr>
            </w:pPr>
            <w:r w:rsidRPr="005D55DC">
              <w:rPr>
                <w:rFonts w:eastAsia="黑体" w:hint="eastAsia"/>
                <w:color w:val="000000"/>
                <w:kern w:val="0"/>
                <w:sz w:val="21"/>
                <w:szCs w:val="21"/>
              </w:rPr>
              <w:t>推荐单位</w:t>
            </w:r>
          </w:p>
        </w:tc>
      </w:tr>
      <w:tr w:rsidR="00C66660" w:rsidRPr="005D55DC" w:rsidTr="007C29C1">
        <w:trPr>
          <w:trHeight w:val="680"/>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Y2018ZD01</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软件发明专利“一种文物建筑病害调查与评估治理方法及系统”的综述</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朱宁宁</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臧知非、汤晔峥</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Y2018ZD02</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苏州文化遗产数字化保护与传播研究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于莉莉</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杜志红、程粟</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苏州大学</w:t>
            </w:r>
          </w:p>
        </w:tc>
      </w:tr>
      <w:tr w:rsidR="00C66660" w:rsidRPr="005D55DC" w:rsidTr="007C29C1">
        <w:trPr>
          <w:trHeight w:val="680"/>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Y2018ZD03</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活态遗产的动态保护</w:t>
            </w:r>
            <w:r w:rsidR="005D55DC" w:rsidRPr="005D55DC">
              <w:rPr>
                <w:rFonts w:eastAsia="宋体" w:hint="eastAsia"/>
                <w:color w:val="000000"/>
                <w:sz w:val="21"/>
                <w:szCs w:val="21"/>
              </w:rPr>
              <w:t>——</w:t>
            </w:r>
            <w:r w:rsidRPr="005D55DC">
              <w:rPr>
                <w:rFonts w:eastAsia="宋体" w:hint="eastAsia"/>
                <w:color w:val="000000"/>
                <w:sz w:val="21"/>
                <w:szCs w:val="21"/>
              </w:rPr>
              <w:t>苏州大运河水利工程遗产的保护、传承和利用研究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陈</w:t>
            </w:r>
            <w:r w:rsidR="00CF2B6F">
              <w:rPr>
                <w:rFonts w:eastAsia="宋体" w:hint="eastAsia"/>
                <w:color w:val="000000"/>
                <w:sz w:val="21"/>
                <w:szCs w:val="21"/>
              </w:rPr>
              <w:t xml:space="preserve">  </w:t>
            </w:r>
            <w:r w:rsidRPr="005D55DC">
              <w:rPr>
                <w:rFonts w:eastAsia="宋体" w:hint="eastAsia"/>
                <w:color w:val="000000"/>
                <w:sz w:val="21"/>
                <w:szCs w:val="21"/>
              </w:rPr>
              <w:t>曦</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潘一婷、钱晓冬、李东会、张金菊</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苏州大学</w:t>
            </w:r>
          </w:p>
        </w:tc>
      </w:tr>
      <w:tr w:rsidR="00C66660" w:rsidRPr="005D55DC" w:rsidTr="007C29C1">
        <w:trPr>
          <w:trHeight w:val="680"/>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Y2018ZD04</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发展特色田园乡村旅游项目的新思路</w:t>
            </w:r>
            <w:r w:rsidR="005D55DC" w:rsidRPr="005D55DC">
              <w:rPr>
                <w:rFonts w:eastAsia="宋体" w:hint="eastAsia"/>
                <w:color w:val="000000"/>
                <w:sz w:val="21"/>
                <w:szCs w:val="21"/>
              </w:rPr>
              <w:t>——</w:t>
            </w:r>
            <w:r w:rsidRPr="005D55DC">
              <w:rPr>
                <w:rFonts w:eastAsia="宋体" w:hint="eastAsia"/>
                <w:color w:val="000000"/>
                <w:sz w:val="21"/>
                <w:szCs w:val="21"/>
              </w:rPr>
              <w:t>以苏州阳澄湖森林学校为例</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严</w:t>
            </w:r>
            <w:r w:rsidR="00CF2B6F">
              <w:rPr>
                <w:rFonts w:eastAsia="宋体" w:hint="eastAsia"/>
                <w:color w:val="000000"/>
                <w:sz w:val="21"/>
                <w:szCs w:val="21"/>
              </w:rPr>
              <w:t xml:space="preserve">  </w:t>
            </w:r>
            <w:r w:rsidRPr="005D55DC">
              <w:rPr>
                <w:rFonts w:eastAsia="宋体" w:hint="eastAsia"/>
                <w:color w:val="000000"/>
                <w:sz w:val="21"/>
                <w:szCs w:val="21"/>
              </w:rPr>
              <w:t>晶</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钱振明、钱玉英、朱洲</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Y2018ZD05</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苏州老年人的生活状况实证调查及绿色养老环境构建对策</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王洪羿</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丁格菲、张玲玲、罗正浩、王之昊</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Y2018ZD06</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乡村现代化进程中的苏州乡土景观价值再现路径研究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沈校宇</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周玉明、周红卫</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Y2018ZD07</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苏州防范化解互联网金融风险对策研究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李文吉</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喻美玲、徐菲、申屠晓莉、石垠涛</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Y2018ZD08</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并购重组与苏州制造业转型升级研究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周中胜</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邵蔚、顾梦颖、张苏斌</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Y2018ZD09</w:t>
            </w:r>
          </w:p>
        </w:tc>
        <w:tc>
          <w:tcPr>
            <w:tcW w:w="5529" w:type="dxa"/>
            <w:vAlign w:val="center"/>
          </w:tcPr>
          <w:p w:rsidR="00C66660" w:rsidRPr="005D55DC" w:rsidRDefault="00C66660" w:rsidP="007C29C1">
            <w:pPr>
              <w:widowControl/>
              <w:adjustRightInd w:val="0"/>
              <w:snapToGrid w:val="0"/>
              <w:rPr>
                <w:rFonts w:eastAsia="宋体" w:hint="eastAsia"/>
                <w:color w:val="000000"/>
                <w:sz w:val="21"/>
                <w:szCs w:val="21"/>
              </w:rPr>
            </w:pPr>
            <w:r w:rsidRPr="005D55DC">
              <w:rPr>
                <w:rFonts w:eastAsia="宋体" w:hint="eastAsia"/>
                <w:color w:val="000000"/>
                <w:kern w:val="0"/>
                <w:sz w:val="21"/>
                <w:szCs w:val="21"/>
              </w:rPr>
              <w:t>苏州现代化经济体系构建路径研究</w:t>
            </w:r>
          </w:p>
        </w:tc>
        <w:tc>
          <w:tcPr>
            <w:tcW w:w="1050" w:type="dxa"/>
            <w:vAlign w:val="center"/>
          </w:tcPr>
          <w:p w:rsidR="00C66660" w:rsidRPr="005D55DC" w:rsidRDefault="00C66660" w:rsidP="007C29C1">
            <w:pPr>
              <w:widowControl/>
              <w:adjustRightInd w:val="0"/>
              <w:snapToGrid w:val="0"/>
              <w:jc w:val="center"/>
              <w:rPr>
                <w:rFonts w:eastAsia="宋体" w:hint="eastAsia"/>
                <w:color w:val="000000"/>
                <w:sz w:val="21"/>
                <w:szCs w:val="21"/>
              </w:rPr>
            </w:pPr>
            <w:r w:rsidRPr="005D55DC">
              <w:rPr>
                <w:rFonts w:eastAsia="宋体" w:hint="eastAsia"/>
                <w:color w:val="000000"/>
                <w:kern w:val="0"/>
                <w:sz w:val="21"/>
                <w:szCs w:val="21"/>
              </w:rPr>
              <w:t>段进军</w:t>
            </w:r>
          </w:p>
        </w:tc>
        <w:tc>
          <w:tcPr>
            <w:tcW w:w="3024" w:type="dxa"/>
            <w:vAlign w:val="center"/>
          </w:tcPr>
          <w:p w:rsidR="00C66660" w:rsidRPr="005D55DC" w:rsidRDefault="00C66660" w:rsidP="007C7CB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成涛林</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kern w:val="0"/>
                <w:sz w:val="21"/>
                <w:szCs w:val="21"/>
              </w:rPr>
              <w:t>苏州大学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Y2018ZD10</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苏州建设世界文化名城战略定位和实现路径研究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陈来生</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韩惊雷</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Y2018ZD11</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苏州统筹保护、传承和利用大运河历史文化资源研究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单鹏飞</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杜景龙、黄明华、郭荣男、陈银</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lastRenderedPageBreak/>
              <w:t>Y2018ZD12</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苏州基础教育资源供需的现状、问题及对策研究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孔沛琳</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李伟霞、袁峥、吕敏兰</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C29C1">
        <w:trPr>
          <w:trHeight w:val="62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Y2018ZD13</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乡村振兴背景下苏州特色田园乡村规划策略研究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范凌云</w:t>
            </w:r>
          </w:p>
        </w:tc>
        <w:tc>
          <w:tcPr>
            <w:tcW w:w="3024" w:type="dxa"/>
            <w:vAlign w:val="center"/>
          </w:tcPr>
          <w:p w:rsidR="007C29C1"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彭锐、潘斌、张振龙、孙婷、</w:t>
            </w:r>
          </w:p>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万晓敏、徐昕、刘晓宇</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Y2018ZD14</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苏州外国专家聘任与管理效益最大化路径研究报告</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钱</w:t>
            </w:r>
            <w:r w:rsidR="00CF2B6F">
              <w:rPr>
                <w:rFonts w:eastAsia="宋体" w:hint="eastAsia"/>
                <w:color w:val="000000"/>
                <w:sz w:val="21"/>
                <w:szCs w:val="21"/>
              </w:rPr>
              <w:t xml:space="preserve">  </w:t>
            </w:r>
            <w:r w:rsidRPr="005D55DC">
              <w:rPr>
                <w:rFonts w:eastAsia="宋体" w:hint="eastAsia"/>
                <w:color w:val="000000"/>
                <w:sz w:val="21"/>
                <w:szCs w:val="21"/>
              </w:rPr>
              <w:t>佳</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刘瑜、顾静、范亚男、赵传森</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Y2018ZD15</w:t>
            </w:r>
          </w:p>
        </w:tc>
        <w:tc>
          <w:tcPr>
            <w:tcW w:w="5529" w:type="dxa"/>
            <w:vAlign w:val="center"/>
          </w:tcPr>
          <w:p w:rsidR="00C66660" w:rsidRPr="005D55DC" w:rsidRDefault="00C66660" w:rsidP="007C29C1">
            <w:pPr>
              <w:widowControl/>
              <w:adjustRightInd w:val="0"/>
              <w:snapToGrid w:val="0"/>
              <w:rPr>
                <w:rFonts w:eastAsia="宋体" w:hint="eastAsia"/>
                <w:color w:val="000000"/>
                <w:kern w:val="0"/>
                <w:sz w:val="21"/>
                <w:szCs w:val="21"/>
              </w:rPr>
            </w:pPr>
            <w:r w:rsidRPr="005D55DC">
              <w:rPr>
                <w:rFonts w:eastAsia="宋体" w:hint="eastAsia"/>
                <w:color w:val="000000"/>
                <w:kern w:val="0"/>
                <w:sz w:val="21"/>
                <w:szCs w:val="21"/>
              </w:rPr>
              <w:t>苏州市新型智库体系建设研究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张</w:t>
            </w:r>
            <w:r w:rsidR="00CF2B6F">
              <w:rPr>
                <w:rFonts w:eastAsia="宋体" w:hint="eastAsia"/>
                <w:color w:val="000000"/>
                <w:sz w:val="21"/>
                <w:szCs w:val="21"/>
              </w:rPr>
              <w:t xml:space="preserve">  </w:t>
            </w:r>
            <w:r w:rsidRPr="005D55DC">
              <w:rPr>
                <w:rFonts w:eastAsia="宋体" w:hint="eastAsia"/>
                <w:color w:val="000000"/>
                <w:sz w:val="21"/>
                <w:szCs w:val="21"/>
              </w:rPr>
              <w:t>晓</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王建明、钱梦旦</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Y2018ZD16</w:t>
            </w:r>
          </w:p>
        </w:tc>
        <w:tc>
          <w:tcPr>
            <w:tcW w:w="5529" w:type="dxa"/>
            <w:vAlign w:val="center"/>
          </w:tcPr>
          <w:p w:rsidR="00C66660" w:rsidRPr="005D55DC" w:rsidRDefault="00C66660" w:rsidP="007C29C1">
            <w:pPr>
              <w:widowControl/>
              <w:adjustRightInd w:val="0"/>
              <w:snapToGrid w:val="0"/>
              <w:rPr>
                <w:rFonts w:eastAsia="宋体" w:hint="eastAsia"/>
                <w:color w:val="000000"/>
                <w:kern w:val="0"/>
                <w:sz w:val="21"/>
                <w:szCs w:val="21"/>
              </w:rPr>
            </w:pPr>
            <w:r w:rsidRPr="005D55DC">
              <w:rPr>
                <w:rFonts w:eastAsia="宋体" w:hint="eastAsia"/>
                <w:color w:val="000000"/>
                <w:kern w:val="0"/>
                <w:sz w:val="21"/>
                <w:szCs w:val="21"/>
              </w:rPr>
              <w:t>苏州推动产业链、创新链和人才链融合共进的思路与对策研究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宋红波</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张杰</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944C85">
        <w:trPr>
          <w:trHeight w:val="62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Y2018ZD17</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顶层设计，全域整合，特色引领，创新发展</w:t>
            </w:r>
            <w:r w:rsidR="005D55DC" w:rsidRPr="005D55DC">
              <w:rPr>
                <w:rFonts w:eastAsia="宋体" w:hint="eastAsia"/>
                <w:color w:val="000000"/>
                <w:sz w:val="21"/>
                <w:szCs w:val="21"/>
              </w:rPr>
              <w:t>——</w:t>
            </w:r>
            <w:r w:rsidRPr="005D55DC">
              <w:rPr>
                <w:rFonts w:eastAsia="宋体" w:hint="eastAsia"/>
                <w:color w:val="000000"/>
                <w:sz w:val="21"/>
                <w:szCs w:val="21"/>
              </w:rPr>
              <w:t>苏州推进文旅融合发展新模式的探索</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于德珍</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李向韬</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苏州科技大学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Y2018ZD18</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苏州市家庭医生服务模式及激励机制研究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柏</w:t>
            </w:r>
            <w:r w:rsidR="00CF2B6F">
              <w:rPr>
                <w:rFonts w:eastAsia="宋体" w:hint="eastAsia"/>
                <w:color w:val="000000"/>
                <w:sz w:val="21"/>
                <w:szCs w:val="21"/>
              </w:rPr>
              <w:t xml:space="preserve">  </w:t>
            </w:r>
            <w:r w:rsidRPr="005D55DC">
              <w:rPr>
                <w:rFonts w:eastAsia="宋体" w:hint="eastAsia"/>
                <w:color w:val="000000"/>
                <w:sz w:val="21"/>
                <w:szCs w:val="21"/>
              </w:rPr>
              <w:t>雪</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张国平、宋君、杨书房</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常熟理工学院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Y2018ZD19</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乡村振兴战略背景下苏州发展创意农业的主要策略</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王福鑫</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王任、王东、周宗辉、杨明娜</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常熟理工学院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Y2018ZD20</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苏州地方应用型本科院校创新创业教育的调查分析与研究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顾</w:t>
            </w:r>
            <w:r w:rsidR="00CF2B6F">
              <w:rPr>
                <w:rFonts w:eastAsia="宋体" w:hint="eastAsia"/>
                <w:color w:val="000000"/>
                <w:sz w:val="21"/>
                <w:szCs w:val="21"/>
              </w:rPr>
              <w:t xml:space="preserve">  </w:t>
            </w:r>
            <w:r w:rsidRPr="005D55DC">
              <w:rPr>
                <w:rFonts w:eastAsia="宋体" w:hint="eastAsia"/>
                <w:color w:val="000000"/>
                <w:sz w:val="21"/>
                <w:szCs w:val="21"/>
              </w:rPr>
              <w:t>涵</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钱斌、王雪峰、张惠国、李亮</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常熟理工学院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Y2018ZD21</w:t>
            </w:r>
          </w:p>
        </w:tc>
        <w:tc>
          <w:tcPr>
            <w:tcW w:w="5529" w:type="dxa"/>
            <w:vAlign w:val="center"/>
          </w:tcPr>
          <w:p w:rsidR="00C66660" w:rsidRPr="005D55DC" w:rsidRDefault="00C66660" w:rsidP="007C29C1">
            <w:pPr>
              <w:widowControl/>
              <w:adjustRightInd w:val="0"/>
              <w:snapToGrid w:val="0"/>
              <w:rPr>
                <w:rFonts w:eastAsia="宋体" w:hint="eastAsia"/>
                <w:color w:val="000000"/>
                <w:kern w:val="0"/>
                <w:sz w:val="21"/>
                <w:szCs w:val="21"/>
              </w:rPr>
            </w:pPr>
            <w:r w:rsidRPr="005D55DC">
              <w:rPr>
                <w:rFonts w:eastAsia="宋体" w:hint="eastAsia"/>
                <w:color w:val="000000"/>
                <w:kern w:val="0"/>
                <w:sz w:val="21"/>
                <w:szCs w:val="21"/>
              </w:rPr>
              <w:t>乡村振兴战略视野中的苏州乡村政治文化嬗变研究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孟祥瑞</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许正、张宝如</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常熟理工学院</w:t>
            </w:r>
          </w:p>
        </w:tc>
      </w:tr>
      <w:tr w:rsidR="00C66660" w:rsidRPr="005D55DC" w:rsidTr="00944C85">
        <w:trPr>
          <w:trHeight w:val="62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Y2018ZD22</w:t>
            </w:r>
          </w:p>
        </w:tc>
        <w:tc>
          <w:tcPr>
            <w:tcW w:w="5529" w:type="dxa"/>
            <w:vAlign w:val="center"/>
          </w:tcPr>
          <w:p w:rsidR="00C66660" w:rsidRPr="005D55DC" w:rsidRDefault="00C66660" w:rsidP="007C29C1">
            <w:pPr>
              <w:widowControl/>
              <w:adjustRightInd w:val="0"/>
              <w:snapToGrid w:val="0"/>
              <w:rPr>
                <w:rFonts w:eastAsia="宋体" w:hint="eastAsia"/>
                <w:color w:val="000000"/>
                <w:kern w:val="0"/>
                <w:sz w:val="21"/>
                <w:szCs w:val="21"/>
              </w:rPr>
            </w:pPr>
            <w:r w:rsidRPr="005D55DC">
              <w:rPr>
                <w:rFonts w:eastAsia="宋体" w:hint="eastAsia"/>
                <w:color w:val="000000"/>
                <w:kern w:val="0"/>
                <w:sz w:val="21"/>
                <w:szCs w:val="21"/>
              </w:rPr>
              <w:t>苏州学前教育资源供需的现状、问题及对策研究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张丹枫</w:t>
            </w:r>
          </w:p>
        </w:tc>
        <w:tc>
          <w:tcPr>
            <w:tcW w:w="3024" w:type="dxa"/>
            <w:vAlign w:val="center"/>
          </w:tcPr>
          <w:p w:rsidR="007C29C1"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潘杰、王娜、康佳丽、金心怡、</w:t>
            </w:r>
          </w:p>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朱雨晴、朱祯一、朱梦洁、季颖圆</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常熟理工学院</w:t>
            </w:r>
          </w:p>
        </w:tc>
      </w:tr>
      <w:tr w:rsidR="00C66660" w:rsidRPr="005D55DC" w:rsidTr="007C29C1">
        <w:trPr>
          <w:trHeight w:val="62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Y2018ZD23</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新型社会组织参与苏州乡村振兴战略的路径研究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刘洪海</w:t>
            </w:r>
          </w:p>
        </w:tc>
        <w:tc>
          <w:tcPr>
            <w:tcW w:w="3024" w:type="dxa"/>
            <w:vAlign w:val="center"/>
          </w:tcPr>
          <w:p w:rsidR="007C29C1"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石冬喜、周萍、李丛、徐以晴、</w:t>
            </w:r>
          </w:p>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张凌云</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Y2018ZD24</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特色文化建设引领苏州乡村振兴策略研究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杨大蓉</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盛立强、葛鑫伟、贾文艺、候文澜</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Y2018ZD25</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基于创新视角的苏州智能制造车间发展与对策研究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陈堂敏</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孙凤涓、马立、陈晨</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Y2018ZD26</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苏州探索调动用人主体内生动力、激发人才创新创业活力研究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蒋建强</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董宜孝、马立、张孝文、蒋璐</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Y2018ZD27</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构建苏州绿色低碳循环发展经济评价指标体系研究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林美顺</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丁红英、杨浩军、杨思东、盛立强</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lastRenderedPageBreak/>
              <w:t>Y2018ZD28</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苏州制造业营商环境的突出问题、形成机制与解决思路</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肖</w:t>
            </w:r>
            <w:r w:rsidR="00CF2B6F">
              <w:rPr>
                <w:rFonts w:eastAsia="宋体" w:hint="eastAsia"/>
                <w:color w:val="000000"/>
                <w:sz w:val="21"/>
                <w:szCs w:val="21"/>
              </w:rPr>
              <w:t xml:space="preserve">  </w:t>
            </w:r>
            <w:r w:rsidRPr="005D55DC">
              <w:rPr>
                <w:rFonts w:eastAsia="宋体" w:hint="eastAsia"/>
                <w:color w:val="000000"/>
                <w:sz w:val="21"/>
                <w:szCs w:val="21"/>
              </w:rPr>
              <w:t>苏</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邢超、梅琳、杨佳、简连华</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Y2018ZD29</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苏州完善激励干部担当作为考核评价机制研究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杭伟明</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查科、时艳、余晨晔</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Y2018ZD30</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“互联网</w:t>
            </w:r>
            <w:r w:rsidRPr="005D55DC">
              <w:rPr>
                <w:rFonts w:eastAsia="宋体" w:hint="eastAsia"/>
                <w:color w:val="000000"/>
                <w:sz w:val="21"/>
                <w:szCs w:val="21"/>
              </w:rPr>
              <w:t>+</w:t>
            </w:r>
            <w:r w:rsidRPr="005D55DC">
              <w:rPr>
                <w:rFonts w:eastAsia="宋体" w:hint="eastAsia"/>
                <w:color w:val="000000"/>
                <w:sz w:val="21"/>
                <w:szCs w:val="21"/>
              </w:rPr>
              <w:t>”背景下苏州小微企业创业的现状及对策研究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吴</w:t>
            </w:r>
            <w:r w:rsidR="00CF2B6F">
              <w:rPr>
                <w:rFonts w:eastAsia="宋体" w:hint="eastAsia"/>
                <w:color w:val="000000"/>
                <w:sz w:val="21"/>
                <w:szCs w:val="21"/>
              </w:rPr>
              <w:t xml:space="preserve">  </w:t>
            </w:r>
            <w:r w:rsidRPr="005D55DC">
              <w:rPr>
                <w:rFonts w:eastAsia="宋体" w:hint="eastAsia"/>
                <w:color w:val="000000"/>
                <w:sz w:val="21"/>
                <w:szCs w:val="21"/>
              </w:rPr>
              <w:t>雷</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王丽丽、张立俊、王静岩、周权</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苏州经贸职业技术学院</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Y2018ZD31</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基于满意度调查的苏州市公共体育服务高质量发展研究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崔久剑</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陆文龙、张艳、许翔翔、白波</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苏州经贸职业技术学院</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Y2018ZD32</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新经济背景下苏州智能制造产业发展创新研究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武</w:t>
            </w:r>
            <w:r w:rsidR="00CF2B6F">
              <w:rPr>
                <w:rFonts w:eastAsia="宋体" w:hint="eastAsia"/>
                <w:color w:val="000000"/>
                <w:sz w:val="21"/>
                <w:szCs w:val="21"/>
              </w:rPr>
              <w:t xml:space="preserve">  </w:t>
            </w:r>
            <w:r w:rsidRPr="005D55DC">
              <w:rPr>
                <w:rFonts w:eastAsia="宋体" w:hint="eastAsia"/>
                <w:color w:val="000000"/>
                <w:sz w:val="21"/>
                <w:szCs w:val="21"/>
              </w:rPr>
              <w:t>艳</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吴翠娟、董改花、王婕婷、杨晓平</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苏州经贸职业技术学院</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Y2018ZD33</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以“全域定向”推进苏州“旅游</w:t>
            </w:r>
            <w:r w:rsidRPr="005D55DC">
              <w:rPr>
                <w:rFonts w:eastAsia="宋体" w:hint="eastAsia"/>
                <w:color w:val="000000"/>
                <w:sz w:val="21"/>
                <w:szCs w:val="21"/>
              </w:rPr>
              <w:t>+</w:t>
            </w:r>
            <w:r w:rsidRPr="005D55DC">
              <w:rPr>
                <w:rFonts w:eastAsia="宋体" w:hint="eastAsia"/>
                <w:color w:val="000000"/>
                <w:sz w:val="21"/>
                <w:szCs w:val="21"/>
              </w:rPr>
              <w:t>体育”融合发展的新模式研究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魏金龙</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刁巍威、陈海丽、韩雅、桂海荣</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苏州工业职业技术学院</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Y2018ZD34</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苏州古城数字化保护对策研究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包茜虹</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朱晓蕾、韩坤</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苏州工业职业技术学院</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Y2018ZD35</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苏州大运河文化带建设对策研究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王智会</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沈霞、杜鹃</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苏州工业职业技术学院</w:t>
            </w:r>
          </w:p>
        </w:tc>
      </w:tr>
      <w:tr w:rsidR="00C66660" w:rsidRPr="005D55DC" w:rsidTr="00F6052A">
        <w:trPr>
          <w:trHeight w:val="62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Y2018ZD36</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苏州高端产业链与高技能人才链融合创新的思路</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刘敏华</w:t>
            </w:r>
          </w:p>
        </w:tc>
        <w:tc>
          <w:tcPr>
            <w:tcW w:w="3024" w:type="dxa"/>
            <w:vAlign w:val="center"/>
          </w:tcPr>
          <w:p w:rsidR="007C29C1"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成秀萍、李玲、李霞、廖文杰、</w:t>
            </w:r>
          </w:p>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虞江</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苏州工业职业技术学院</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Y2018ZD37</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苏州教育高质量发展的路径研究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张</w:t>
            </w:r>
            <w:r w:rsidR="00CF2B6F">
              <w:rPr>
                <w:rFonts w:eastAsia="宋体" w:hint="eastAsia"/>
                <w:color w:val="000000"/>
                <w:sz w:val="21"/>
                <w:szCs w:val="21"/>
              </w:rPr>
              <w:t xml:space="preserve">  </w:t>
            </w:r>
            <w:r w:rsidRPr="005D55DC">
              <w:rPr>
                <w:rFonts w:eastAsia="宋体" w:hint="eastAsia"/>
                <w:color w:val="000000"/>
                <w:sz w:val="21"/>
                <w:szCs w:val="21"/>
              </w:rPr>
              <w:t>艳</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杨晔、何卫星</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苏州工业职业技术学院</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Y2018ZD38</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苏州生活垃圾分类现状及创新治理研究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李</w:t>
            </w:r>
            <w:r w:rsidR="00CF2B6F">
              <w:rPr>
                <w:rFonts w:eastAsia="宋体" w:hint="eastAsia"/>
                <w:color w:val="000000"/>
                <w:sz w:val="21"/>
                <w:szCs w:val="21"/>
              </w:rPr>
              <w:t xml:space="preserve">  </w:t>
            </w:r>
            <w:r w:rsidRPr="005D55DC">
              <w:rPr>
                <w:rFonts w:eastAsia="宋体" w:hint="eastAsia"/>
                <w:color w:val="000000"/>
                <w:sz w:val="21"/>
                <w:szCs w:val="21"/>
              </w:rPr>
              <w:t>英</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潘武华、邱其华、于晓菲</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苏州市职业大学</w:t>
            </w:r>
          </w:p>
        </w:tc>
      </w:tr>
      <w:tr w:rsidR="00C66660" w:rsidRPr="005D55DC" w:rsidTr="00F6052A">
        <w:trPr>
          <w:trHeight w:val="62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Y2018ZD39</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分级诊疗下的苏州医养融合养老研究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石阶瑶</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沈洁、方建国、陈丽珍、刘永红、李凤云</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苏州市职业大学</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Y2018ZD40</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基于媒体融合的数字化媒介创新发展研究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李</w:t>
            </w:r>
            <w:r w:rsidR="00CF2B6F">
              <w:rPr>
                <w:rFonts w:eastAsia="宋体" w:hint="eastAsia"/>
                <w:color w:val="000000"/>
                <w:sz w:val="21"/>
                <w:szCs w:val="21"/>
              </w:rPr>
              <w:t xml:space="preserve">  </w:t>
            </w:r>
            <w:r w:rsidRPr="005D55DC">
              <w:rPr>
                <w:rFonts w:eastAsia="宋体" w:hint="eastAsia"/>
                <w:color w:val="000000"/>
                <w:sz w:val="21"/>
                <w:szCs w:val="21"/>
              </w:rPr>
              <w:t>华</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宋现山、孙文、张眉</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苏州市职业大学</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Y2018ZD41</w:t>
            </w:r>
          </w:p>
        </w:tc>
        <w:tc>
          <w:tcPr>
            <w:tcW w:w="5529" w:type="dxa"/>
            <w:vAlign w:val="center"/>
          </w:tcPr>
          <w:p w:rsidR="00C66660" w:rsidRPr="005D55DC" w:rsidRDefault="00C66660" w:rsidP="007C29C1">
            <w:pPr>
              <w:adjustRightInd w:val="0"/>
              <w:snapToGrid w:val="0"/>
              <w:rPr>
                <w:rFonts w:eastAsia="宋体" w:hint="eastAsia"/>
                <w:color w:val="000000"/>
                <w:spacing w:val="-8"/>
                <w:sz w:val="21"/>
                <w:szCs w:val="21"/>
              </w:rPr>
            </w:pPr>
            <w:r w:rsidRPr="005D55DC">
              <w:rPr>
                <w:rFonts w:eastAsia="宋体" w:hint="eastAsia"/>
                <w:color w:val="000000"/>
                <w:spacing w:val="-8"/>
                <w:sz w:val="21"/>
                <w:szCs w:val="21"/>
              </w:rPr>
              <w:t>中国制造</w:t>
            </w:r>
            <w:r w:rsidRPr="005D55DC">
              <w:rPr>
                <w:rFonts w:eastAsia="宋体" w:hint="eastAsia"/>
                <w:color w:val="000000"/>
                <w:spacing w:val="-8"/>
                <w:sz w:val="21"/>
                <w:szCs w:val="21"/>
              </w:rPr>
              <w:t>2025</w:t>
            </w:r>
            <w:r w:rsidRPr="005D55DC">
              <w:rPr>
                <w:rFonts w:eastAsia="宋体" w:hint="eastAsia"/>
                <w:color w:val="000000"/>
                <w:spacing w:val="-8"/>
                <w:sz w:val="21"/>
                <w:szCs w:val="21"/>
              </w:rPr>
              <w:t>背景下苏州推进智能制造发展的调查与思考的报告</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赵</w:t>
            </w:r>
            <w:r w:rsidR="00CF2B6F">
              <w:rPr>
                <w:rFonts w:eastAsia="宋体" w:hint="eastAsia"/>
                <w:color w:val="000000"/>
                <w:sz w:val="21"/>
                <w:szCs w:val="21"/>
              </w:rPr>
              <w:t xml:space="preserve">  </w:t>
            </w:r>
            <w:r w:rsidRPr="005D55DC">
              <w:rPr>
                <w:rFonts w:eastAsia="宋体" w:hint="eastAsia"/>
                <w:color w:val="000000"/>
                <w:sz w:val="21"/>
                <w:szCs w:val="21"/>
              </w:rPr>
              <w:t>成</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李耀华、齐美星</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苏州市职业大学</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Y2018ZD42</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基于大数据的新能源汽车发展策略</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顾才东</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陆侃、傅颖丽</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苏州市职业大学</w:t>
            </w:r>
          </w:p>
        </w:tc>
      </w:tr>
      <w:tr w:rsidR="00C66660" w:rsidRPr="005D55DC" w:rsidTr="00F6052A">
        <w:trPr>
          <w:trHeight w:val="482"/>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Y2018ZD43</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苏州城镇社区体育文化建设的策略研究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孟祥波</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马金花、王俪燕、叶捍军</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苏州市职业大学</w:t>
            </w:r>
          </w:p>
        </w:tc>
      </w:tr>
      <w:tr w:rsidR="00C66660" w:rsidRPr="005D55DC" w:rsidTr="00096895">
        <w:trPr>
          <w:trHeight w:val="62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lastRenderedPageBreak/>
              <w:t>Y2018ZD44</w:t>
            </w:r>
          </w:p>
        </w:tc>
        <w:tc>
          <w:tcPr>
            <w:tcW w:w="5529" w:type="dxa"/>
            <w:vAlign w:val="center"/>
          </w:tcPr>
          <w:p w:rsidR="00C66660" w:rsidRPr="005D55DC" w:rsidRDefault="00C66660" w:rsidP="007C29C1">
            <w:pPr>
              <w:widowControl/>
              <w:adjustRightInd w:val="0"/>
              <w:snapToGrid w:val="0"/>
              <w:rPr>
                <w:rFonts w:eastAsia="宋体" w:hint="eastAsia"/>
                <w:color w:val="000000"/>
                <w:sz w:val="21"/>
                <w:szCs w:val="21"/>
              </w:rPr>
            </w:pPr>
            <w:r w:rsidRPr="005D55DC">
              <w:rPr>
                <w:rFonts w:eastAsia="宋体" w:hint="eastAsia"/>
                <w:color w:val="000000"/>
                <w:kern w:val="0"/>
                <w:sz w:val="21"/>
                <w:szCs w:val="21"/>
              </w:rPr>
              <w:t>基于“文化自信”视角下的苏州方言低龄版教材开发策略研究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陈</w:t>
            </w:r>
            <w:r w:rsidR="00CF2B6F">
              <w:rPr>
                <w:rFonts w:eastAsia="宋体" w:hint="eastAsia"/>
                <w:color w:val="000000"/>
                <w:sz w:val="21"/>
                <w:szCs w:val="21"/>
              </w:rPr>
              <w:t xml:space="preserve">  </w:t>
            </w:r>
            <w:r w:rsidRPr="005D55DC">
              <w:rPr>
                <w:rFonts w:eastAsia="宋体" w:hint="eastAsia"/>
                <w:color w:val="000000"/>
                <w:sz w:val="21"/>
                <w:szCs w:val="21"/>
              </w:rPr>
              <w:t>璇</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许凌雯、毛翰音、王亦文、汪平、邢晏春、马培元、沈亮、车玉茜</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苏州市职业大学</w:t>
            </w:r>
          </w:p>
        </w:tc>
      </w:tr>
      <w:tr w:rsidR="00C66660" w:rsidRPr="005D55DC" w:rsidTr="00096895">
        <w:trPr>
          <w:trHeight w:val="567"/>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Y2018ZD45</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供给侧背景下提升高技能人才持续代给能力研究</w:t>
            </w:r>
            <w:r w:rsidR="005D55DC" w:rsidRPr="005D55DC">
              <w:rPr>
                <w:rFonts w:eastAsia="宋体" w:hint="eastAsia"/>
                <w:color w:val="000000"/>
                <w:sz w:val="21"/>
                <w:szCs w:val="21"/>
              </w:rPr>
              <w:t>——</w:t>
            </w:r>
            <w:r w:rsidRPr="005D55DC">
              <w:rPr>
                <w:rFonts w:eastAsia="宋体" w:hint="eastAsia"/>
                <w:color w:val="000000"/>
                <w:sz w:val="21"/>
                <w:szCs w:val="21"/>
              </w:rPr>
              <w:t>苏州高职人才培养若干建议</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刘</w:t>
            </w:r>
            <w:r w:rsidR="00CF2B6F">
              <w:rPr>
                <w:rFonts w:eastAsia="宋体" w:hint="eastAsia"/>
                <w:color w:val="000000"/>
                <w:sz w:val="21"/>
                <w:szCs w:val="21"/>
              </w:rPr>
              <w:t xml:space="preserve">  </w:t>
            </w:r>
            <w:r w:rsidRPr="005D55DC">
              <w:rPr>
                <w:rFonts w:eastAsia="宋体" w:hint="eastAsia"/>
                <w:color w:val="000000"/>
                <w:sz w:val="21"/>
                <w:szCs w:val="21"/>
              </w:rPr>
              <w:t>丹</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吴佩华、叶军</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苏州市职业大学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Y2018ZD46</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基于传统工艺的苏州旅游商品设计研究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黄</w:t>
            </w:r>
            <w:r w:rsidR="00CF2B6F">
              <w:rPr>
                <w:rFonts w:eastAsia="宋体" w:hint="eastAsia"/>
                <w:color w:val="000000"/>
                <w:sz w:val="21"/>
                <w:szCs w:val="21"/>
              </w:rPr>
              <w:t xml:space="preserve">  </w:t>
            </w:r>
            <w:r w:rsidRPr="005D55DC">
              <w:rPr>
                <w:rFonts w:eastAsia="宋体" w:hint="eastAsia"/>
                <w:color w:val="000000"/>
                <w:sz w:val="21"/>
                <w:szCs w:val="21"/>
              </w:rPr>
              <w:t>峰</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朱文茜、朱阿多</w:t>
            </w:r>
          </w:p>
        </w:tc>
        <w:tc>
          <w:tcPr>
            <w:tcW w:w="2264" w:type="dxa"/>
            <w:vAlign w:val="center"/>
          </w:tcPr>
          <w:p w:rsidR="00C66660" w:rsidRPr="005D55DC" w:rsidRDefault="00C66660" w:rsidP="008F1AFE">
            <w:pPr>
              <w:widowControl/>
              <w:adjustRightInd w:val="0"/>
              <w:snapToGrid w:val="0"/>
              <w:rPr>
                <w:rFonts w:eastAsia="宋体" w:hint="eastAsia"/>
                <w:color w:val="000000"/>
                <w:spacing w:val="-12"/>
                <w:kern w:val="0"/>
                <w:sz w:val="21"/>
                <w:szCs w:val="21"/>
              </w:rPr>
            </w:pPr>
            <w:r w:rsidRPr="005D55DC">
              <w:rPr>
                <w:rFonts w:eastAsia="宋体" w:hint="eastAsia"/>
                <w:color w:val="000000"/>
                <w:spacing w:val="-12"/>
                <w:sz w:val="21"/>
                <w:szCs w:val="21"/>
              </w:rPr>
              <w:t>苏州工艺美术职业技术学院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Y2018ZD47</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现代学徒制视域下苏作工艺传承与发展研究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罗振春</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徐玉娟、周薇</w:t>
            </w:r>
          </w:p>
        </w:tc>
        <w:tc>
          <w:tcPr>
            <w:tcW w:w="2264" w:type="dxa"/>
            <w:vAlign w:val="center"/>
          </w:tcPr>
          <w:p w:rsidR="00C66660" w:rsidRPr="005D55DC" w:rsidRDefault="00C66660" w:rsidP="008F1AFE">
            <w:pPr>
              <w:widowControl/>
              <w:adjustRightInd w:val="0"/>
              <w:snapToGrid w:val="0"/>
              <w:rPr>
                <w:rFonts w:eastAsia="宋体" w:hint="eastAsia"/>
                <w:color w:val="000000"/>
                <w:spacing w:val="-12"/>
                <w:kern w:val="0"/>
                <w:sz w:val="21"/>
                <w:szCs w:val="21"/>
              </w:rPr>
            </w:pPr>
            <w:r w:rsidRPr="005D55DC">
              <w:rPr>
                <w:rFonts w:eastAsia="宋体" w:hint="eastAsia"/>
                <w:color w:val="000000"/>
                <w:spacing w:val="-12"/>
                <w:sz w:val="21"/>
                <w:szCs w:val="21"/>
              </w:rPr>
              <w:t>苏州工艺美术职业技术学院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Y2018ZD48</w:t>
            </w:r>
          </w:p>
        </w:tc>
        <w:tc>
          <w:tcPr>
            <w:tcW w:w="5529" w:type="dxa"/>
            <w:vAlign w:val="center"/>
          </w:tcPr>
          <w:p w:rsidR="00C66660" w:rsidRPr="005D55DC" w:rsidRDefault="00C66660" w:rsidP="007C29C1">
            <w:pPr>
              <w:widowControl/>
              <w:adjustRightInd w:val="0"/>
              <w:snapToGrid w:val="0"/>
              <w:rPr>
                <w:rFonts w:eastAsia="宋体" w:hint="eastAsia"/>
                <w:color w:val="000000"/>
                <w:kern w:val="0"/>
                <w:sz w:val="21"/>
                <w:szCs w:val="21"/>
              </w:rPr>
            </w:pPr>
            <w:r w:rsidRPr="005D55DC">
              <w:rPr>
                <w:rFonts w:eastAsia="宋体" w:hint="eastAsia"/>
                <w:color w:val="000000"/>
                <w:sz w:val="21"/>
                <w:szCs w:val="21"/>
              </w:rPr>
              <w:t>以“护城河文化走廊”打造推动苏州创建世界文化名城</w:t>
            </w:r>
          </w:p>
        </w:tc>
        <w:tc>
          <w:tcPr>
            <w:tcW w:w="1050"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sz w:val="21"/>
                <w:szCs w:val="21"/>
              </w:rPr>
              <w:t>陈</w:t>
            </w:r>
            <w:r w:rsidR="00CF2B6F">
              <w:rPr>
                <w:rFonts w:eastAsia="宋体" w:hint="eastAsia"/>
                <w:color w:val="000000"/>
                <w:sz w:val="21"/>
                <w:szCs w:val="21"/>
              </w:rPr>
              <w:t xml:space="preserve">  </w:t>
            </w:r>
            <w:r w:rsidRPr="005D55DC">
              <w:rPr>
                <w:rFonts w:eastAsia="宋体" w:hint="eastAsia"/>
                <w:color w:val="000000"/>
                <w:sz w:val="21"/>
                <w:szCs w:val="21"/>
              </w:rPr>
              <w:t>斌</w:t>
            </w:r>
          </w:p>
        </w:tc>
        <w:tc>
          <w:tcPr>
            <w:tcW w:w="3024" w:type="dxa"/>
            <w:vAlign w:val="center"/>
          </w:tcPr>
          <w:p w:rsidR="00C66660" w:rsidRPr="005D55DC" w:rsidRDefault="00C66660" w:rsidP="007C7CB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张寿强、邹祥平、杭金菊、沈滢</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苏州卫生职业技术学院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Y2018ZD49</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“智慧城管”视角下苏州精细化城市管理创新发展策略研究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赵菁菁</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周宇、计成、韩振武、刘千贺</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苏州卫生职业技术学院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Y2018ZD50</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创新驱动苏州实体经济高质量发展对策研究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辛</w:t>
            </w:r>
            <w:r w:rsidR="00CF2B6F">
              <w:rPr>
                <w:rFonts w:eastAsia="宋体" w:hint="eastAsia"/>
                <w:color w:val="000000"/>
                <w:sz w:val="21"/>
                <w:szCs w:val="21"/>
              </w:rPr>
              <w:t xml:space="preserve">  </w:t>
            </w:r>
            <w:r w:rsidRPr="005D55DC">
              <w:rPr>
                <w:rFonts w:eastAsia="宋体" w:hint="eastAsia"/>
                <w:color w:val="000000"/>
                <w:sz w:val="21"/>
                <w:szCs w:val="21"/>
              </w:rPr>
              <w:t>歆</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陈颢、李涛</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苏州卫生职业技术学院</w:t>
            </w:r>
          </w:p>
        </w:tc>
      </w:tr>
      <w:tr w:rsidR="00C66660" w:rsidRPr="005D55DC" w:rsidTr="00AE2140">
        <w:trPr>
          <w:trHeight w:val="62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Y2018ZD51</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苏州推进民宿旅游产业可持续发展路径研究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任小芳</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徐芃、张昊、宗晨、汤佳</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苏州工业园区服务外包职业学院</w:t>
            </w:r>
          </w:p>
        </w:tc>
      </w:tr>
      <w:tr w:rsidR="00C66660" w:rsidRPr="005D55DC" w:rsidTr="00AE2140">
        <w:trPr>
          <w:trHeight w:val="62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Y2018ZD52</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苏州建设移动支付智慧城市路径研究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廖晨竹</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张晓芸、姚庆明</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苏州工业园区服务外包职业学院</w:t>
            </w:r>
          </w:p>
        </w:tc>
      </w:tr>
      <w:tr w:rsidR="00C66660" w:rsidRPr="005D55DC" w:rsidTr="00AE2140">
        <w:trPr>
          <w:trHeight w:val="62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Y2018ZD53</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苏州智能制造产业发展现状、问题及对策研究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方向阳</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刘卓青、李熙、许展齐</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苏州工业园区职业技术学院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Y2018ZD54</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实施具有苏州特点乡村振兴战略路径研究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刘小红</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汤爱兵</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苏州市委党校</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Y2018ZD55</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苏州城市文化景观与老字号文化再生发展研究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赵志浩</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应枢来</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苏州市委党校</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Y2018ZD56</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新形势下苏州防范化解金融风险的策略研究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季</w:t>
            </w:r>
            <w:r w:rsidR="00CF2B6F">
              <w:rPr>
                <w:rFonts w:eastAsia="宋体" w:hint="eastAsia"/>
                <w:color w:val="000000"/>
                <w:sz w:val="21"/>
                <w:szCs w:val="21"/>
              </w:rPr>
              <w:t xml:space="preserve">  </w:t>
            </w:r>
            <w:r w:rsidRPr="005D55DC">
              <w:rPr>
                <w:rFonts w:eastAsia="宋体" w:hint="eastAsia"/>
                <w:color w:val="000000"/>
                <w:sz w:val="21"/>
                <w:szCs w:val="21"/>
              </w:rPr>
              <w:t>丽</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杨健</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苏州市委党校</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Y2018ZD57</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苏州乡村系统融入全域旅游的路径研究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朱明轩</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徐汝华、盛志浩、王洁</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苏州市农村干部学院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Y2018ZD58</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苏州地区日资企业发展现状、问题及对策研究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李</w:t>
            </w:r>
            <w:r w:rsidR="006A1A5C">
              <w:rPr>
                <w:rFonts w:eastAsia="宋体" w:hint="eastAsia"/>
                <w:color w:val="000000"/>
                <w:sz w:val="21"/>
                <w:szCs w:val="21"/>
              </w:rPr>
              <w:t xml:space="preserve">  </w:t>
            </w:r>
            <w:r w:rsidRPr="005D55DC">
              <w:rPr>
                <w:rFonts w:eastAsia="宋体" w:hint="eastAsia"/>
                <w:color w:val="000000"/>
                <w:sz w:val="21"/>
                <w:szCs w:val="21"/>
              </w:rPr>
              <w:t>娇</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王晓彦、浦净净、吴纤硕</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苏州科技大学天平学院</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Y2018ZD59</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苏州建立绿色低碳循环发展经济体系研究</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曹瑄玮</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张敏高、钱新竹、阎志伟</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西交利物浦大学</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lastRenderedPageBreak/>
              <w:t>Y2018ZD60</w:t>
            </w:r>
          </w:p>
        </w:tc>
        <w:tc>
          <w:tcPr>
            <w:tcW w:w="5529" w:type="dxa"/>
            <w:vAlign w:val="center"/>
          </w:tcPr>
          <w:p w:rsidR="00C66660" w:rsidRPr="005D55DC" w:rsidRDefault="00C66660" w:rsidP="005D55DC">
            <w:pPr>
              <w:adjustRightInd w:val="0"/>
              <w:snapToGrid w:val="0"/>
              <w:rPr>
                <w:rFonts w:eastAsia="宋体" w:hint="eastAsia"/>
                <w:color w:val="000000"/>
                <w:kern w:val="0"/>
                <w:sz w:val="21"/>
                <w:szCs w:val="21"/>
              </w:rPr>
            </w:pPr>
            <w:r w:rsidRPr="005D55DC">
              <w:rPr>
                <w:rFonts w:eastAsia="宋体" w:hint="eastAsia"/>
                <w:color w:val="000000"/>
                <w:sz w:val="21"/>
                <w:szCs w:val="21"/>
              </w:rPr>
              <w:t>创新发展苏州智能制造产业对策研究</w:t>
            </w:r>
            <w:r w:rsidR="005D55DC" w:rsidRPr="005D55DC">
              <w:rPr>
                <w:rFonts w:eastAsia="宋体" w:hint="eastAsia"/>
                <w:color w:val="000000"/>
                <w:sz w:val="21"/>
                <w:szCs w:val="21"/>
              </w:rPr>
              <w:t>——</w:t>
            </w:r>
            <w:r w:rsidRPr="005D55DC">
              <w:rPr>
                <w:rFonts w:eastAsia="宋体" w:hint="eastAsia"/>
                <w:color w:val="000000"/>
                <w:sz w:val="21"/>
                <w:szCs w:val="21"/>
              </w:rPr>
              <w:t>以苏州智能机器人产业为例</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吴</w:t>
            </w:r>
            <w:r w:rsidR="00CF2B6F">
              <w:rPr>
                <w:rFonts w:eastAsia="宋体" w:hint="eastAsia"/>
                <w:color w:val="000000"/>
                <w:sz w:val="21"/>
                <w:szCs w:val="21"/>
              </w:rPr>
              <w:t xml:space="preserve">  </w:t>
            </w:r>
            <w:r w:rsidRPr="005D55DC">
              <w:rPr>
                <w:rFonts w:eastAsia="宋体" w:hint="eastAsia"/>
                <w:color w:val="000000"/>
                <w:sz w:val="21"/>
                <w:szCs w:val="21"/>
              </w:rPr>
              <w:t>薛</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郭燕、腾文东、周敬一</w:t>
            </w:r>
          </w:p>
        </w:tc>
        <w:tc>
          <w:tcPr>
            <w:tcW w:w="2264" w:type="dxa"/>
            <w:vAlign w:val="center"/>
          </w:tcPr>
          <w:p w:rsidR="00C66660" w:rsidRPr="005D55DC" w:rsidRDefault="00C66660" w:rsidP="008F1AFE">
            <w:pPr>
              <w:adjustRightInd w:val="0"/>
              <w:snapToGrid w:val="0"/>
              <w:rPr>
                <w:rFonts w:eastAsia="宋体" w:hint="eastAsia"/>
                <w:color w:val="000000"/>
                <w:sz w:val="21"/>
                <w:szCs w:val="21"/>
              </w:rPr>
            </w:pPr>
            <w:r w:rsidRPr="005D55DC">
              <w:rPr>
                <w:rFonts w:eastAsia="宋体" w:hint="eastAsia"/>
                <w:color w:val="000000"/>
                <w:sz w:val="21"/>
                <w:szCs w:val="21"/>
              </w:rPr>
              <w:t>中国科学技术大学苏州研究院</w:t>
            </w:r>
          </w:p>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苏州工业园区科技与信息化局</w:t>
            </w:r>
          </w:p>
        </w:tc>
      </w:tr>
      <w:tr w:rsidR="00C66660" w:rsidRPr="005D55DC" w:rsidTr="00834B60">
        <w:trPr>
          <w:trHeight w:val="680"/>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Y2018ZD61</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以联合互动打造吴中人大工作升级版</w:t>
            </w:r>
            <w:r w:rsidR="005D55DC" w:rsidRPr="005D55DC">
              <w:rPr>
                <w:rFonts w:eastAsia="宋体" w:hint="eastAsia"/>
                <w:color w:val="000000"/>
                <w:sz w:val="21"/>
                <w:szCs w:val="21"/>
              </w:rPr>
              <w:t>——</w:t>
            </w:r>
            <w:r w:rsidRPr="005D55DC">
              <w:rPr>
                <w:rFonts w:eastAsia="宋体" w:hint="eastAsia"/>
                <w:color w:val="000000"/>
                <w:sz w:val="21"/>
                <w:szCs w:val="21"/>
              </w:rPr>
              <w:t>吴中区、镇（街道）人大联动工作的实践与探索</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戴晓东</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欧阳振婷</w:t>
            </w:r>
          </w:p>
        </w:tc>
        <w:tc>
          <w:tcPr>
            <w:tcW w:w="2264" w:type="dxa"/>
            <w:vAlign w:val="center"/>
          </w:tcPr>
          <w:p w:rsidR="00C66660" w:rsidRPr="005D55DC" w:rsidRDefault="00C66660" w:rsidP="008F1AFE">
            <w:pPr>
              <w:adjustRightInd w:val="0"/>
              <w:snapToGrid w:val="0"/>
              <w:rPr>
                <w:rFonts w:eastAsia="宋体" w:hint="eastAsia"/>
                <w:color w:val="000000"/>
                <w:sz w:val="21"/>
                <w:szCs w:val="21"/>
              </w:rPr>
            </w:pPr>
            <w:r w:rsidRPr="005D55DC">
              <w:rPr>
                <w:rFonts w:eastAsia="宋体" w:hint="eastAsia"/>
                <w:color w:val="000000"/>
                <w:sz w:val="21"/>
                <w:szCs w:val="21"/>
              </w:rPr>
              <w:t>吴中区人大常委会办公室</w:t>
            </w:r>
          </w:p>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吴中区委党校</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Y2018ZD62</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苏州行政审批制度改革对地方立法影响对策研究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陈巧生</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王秀梅、陈雪珍、夏晓娟、刘伟</w:t>
            </w:r>
          </w:p>
        </w:tc>
        <w:tc>
          <w:tcPr>
            <w:tcW w:w="2264" w:type="dxa"/>
            <w:vAlign w:val="center"/>
          </w:tcPr>
          <w:p w:rsidR="00C66660" w:rsidRPr="005D55DC" w:rsidRDefault="00C66660" w:rsidP="008F1AFE">
            <w:pPr>
              <w:adjustRightInd w:val="0"/>
              <w:snapToGrid w:val="0"/>
              <w:rPr>
                <w:rFonts w:eastAsia="宋体" w:hint="eastAsia"/>
                <w:color w:val="000000"/>
                <w:sz w:val="21"/>
                <w:szCs w:val="21"/>
              </w:rPr>
            </w:pPr>
            <w:r w:rsidRPr="005D55DC">
              <w:rPr>
                <w:rFonts w:eastAsia="宋体" w:hint="eastAsia"/>
                <w:color w:val="000000"/>
                <w:sz w:val="21"/>
                <w:szCs w:val="21"/>
              </w:rPr>
              <w:t>相城区委政法委</w:t>
            </w:r>
          </w:p>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苏州市人大常委会法工委</w:t>
            </w:r>
          </w:p>
        </w:tc>
      </w:tr>
      <w:tr w:rsidR="00C66660" w:rsidRPr="005D55DC" w:rsidTr="007C29C1">
        <w:trPr>
          <w:trHeight w:val="454"/>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Y2018ZD63</w:t>
            </w:r>
          </w:p>
        </w:tc>
        <w:tc>
          <w:tcPr>
            <w:tcW w:w="5529" w:type="dxa"/>
            <w:vAlign w:val="center"/>
          </w:tcPr>
          <w:p w:rsidR="00C66660" w:rsidRPr="005D55DC" w:rsidRDefault="00C66660" w:rsidP="007C29C1">
            <w:pPr>
              <w:adjustRightInd w:val="0"/>
              <w:snapToGrid w:val="0"/>
              <w:rPr>
                <w:rFonts w:eastAsia="宋体" w:hint="eastAsia"/>
                <w:color w:val="000000"/>
                <w:sz w:val="21"/>
                <w:szCs w:val="21"/>
              </w:rPr>
            </w:pPr>
            <w:r w:rsidRPr="005D55DC">
              <w:rPr>
                <w:rFonts w:eastAsia="宋体" w:hint="eastAsia"/>
                <w:color w:val="000000"/>
                <w:sz w:val="21"/>
                <w:szCs w:val="21"/>
              </w:rPr>
              <w:t>挖掘阳澄湖地域文化精髓涵养现代乡土民风建设研究</w:t>
            </w:r>
          </w:p>
        </w:tc>
        <w:tc>
          <w:tcPr>
            <w:tcW w:w="1050" w:type="dxa"/>
            <w:vAlign w:val="center"/>
          </w:tcPr>
          <w:p w:rsidR="00C66660" w:rsidRPr="005D55DC" w:rsidRDefault="00C66660" w:rsidP="007C29C1">
            <w:pPr>
              <w:adjustRightInd w:val="0"/>
              <w:snapToGrid w:val="0"/>
              <w:jc w:val="center"/>
              <w:rPr>
                <w:rFonts w:eastAsia="宋体" w:hint="eastAsia"/>
                <w:color w:val="000000"/>
                <w:sz w:val="21"/>
                <w:szCs w:val="21"/>
              </w:rPr>
            </w:pPr>
            <w:r w:rsidRPr="005D55DC">
              <w:rPr>
                <w:rFonts w:eastAsia="宋体" w:hint="eastAsia"/>
                <w:color w:val="000000"/>
                <w:sz w:val="21"/>
                <w:szCs w:val="21"/>
              </w:rPr>
              <w:t>孙月霞</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高宇</w:t>
            </w:r>
          </w:p>
        </w:tc>
        <w:tc>
          <w:tcPr>
            <w:tcW w:w="2264" w:type="dxa"/>
            <w:vAlign w:val="center"/>
          </w:tcPr>
          <w:p w:rsidR="00C66660" w:rsidRPr="005D55DC" w:rsidRDefault="00C66660" w:rsidP="008F1AFE">
            <w:pPr>
              <w:widowControl/>
              <w:adjustRightInd w:val="0"/>
              <w:snapToGrid w:val="0"/>
              <w:rPr>
                <w:rFonts w:eastAsia="宋体" w:hint="eastAsia"/>
                <w:color w:val="000000"/>
                <w:sz w:val="21"/>
                <w:szCs w:val="21"/>
              </w:rPr>
            </w:pPr>
            <w:r w:rsidRPr="005D55DC">
              <w:rPr>
                <w:rFonts w:eastAsia="宋体" w:hint="eastAsia"/>
                <w:color w:val="000000"/>
                <w:sz w:val="21"/>
                <w:szCs w:val="21"/>
              </w:rPr>
              <w:t>相城区委宣传部</w:t>
            </w:r>
          </w:p>
        </w:tc>
      </w:tr>
      <w:tr w:rsidR="00C66660" w:rsidRPr="005D55DC" w:rsidTr="00834B60">
        <w:trPr>
          <w:trHeight w:val="680"/>
          <w:jc w:val="center"/>
        </w:trPr>
        <w:tc>
          <w:tcPr>
            <w:tcW w:w="1151" w:type="dxa"/>
            <w:vAlign w:val="center"/>
          </w:tcPr>
          <w:p w:rsidR="00C66660" w:rsidRPr="005D55DC" w:rsidRDefault="00C66660" w:rsidP="007C29C1">
            <w:pPr>
              <w:widowControl/>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Y2018ZD64</w:t>
            </w:r>
          </w:p>
        </w:tc>
        <w:tc>
          <w:tcPr>
            <w:tcW w:w="5529" w:type="dxa"/>
            <w:vAlign w:val="center"/>
          </w:tcPr>
          <w:p w:rsidR="00C66660" w:rsidRPr="005D55DC" w:rsidRDefault="00C66660" w:rsidP="007C29C1">
            <w:pPr>
              <w:adjustRightInd w:val="0"/>
              <w:snapToGrid w:val="0"/>
              <w:rPr>
                <w:rFonts w:eastAsia="宋体" w:hint="eastAsia"/>
                <w:color w:val="000000"/>
                <w:kern w:val="0"/>
                <w:sz w:val="21"/>
                <w:szCs w:val="21"/>
              </w:rPr>
            </w:pPr>
            <w:r w:rsidRPr="005D55DC">
              <w:rPr>
                <w:rFonts w:eastAsia="宋体" w:hint="eastAsia"/>
                <w:color w:val="000000"/>
                <w:sz w:val="21"/>
                <w:szCs w:val="21"/>
              </w:rPr>
              <w:t>推动体闲农业和乡村旅游高质量发展有效实施具有苏州特点的乡村振兴战略</w:t>
            </w:r>
          </w:p>
        </w:tc>
        <w:tc>
          <w:tcPr>
            <w:tcW w:w="1050" w:type="dxa"/>
            <w:vAlign w:val="center"/>
          </w:tcPr>
          <w:p w:rsidR="00C66660" w:rsidRPr="005D55DC" w:rsidRDefault="00C66660" w:rsidP="007C29C1">
            <w:pPr>
              <w:adjustRightInd w:val="0"/>
              <w:snapToGrid w:val="0"/>
              <w:jc w:val="center"/>
              <w:rPr>
                <w:rFonts w:eastAsia="宋体" w:hint="eastAsia"/>
                <w:color w:val="000000"/>
                <w:kern w:val="0"/>
                <w:sz w:val="21"/>
                <w:szCs w:val="21"/>
              </w:rPr>
            </w:pPr>
            <w:r w:rsidRPr="005D55DC">
              <w:rPr>
                <w:rFonts w:eastAsia="宋体" w:hint="eastAsia"/>
                <w:color w:val="000000"/>
                <w:sz w:val="21"/>
                <w:szCs w:val="21"/>
              </w:rPr>
              <w:t>乐建新</w:t>
            </w:r>
          </w:p>
        </w:tc>
        <w:tc>
          <w:tcPr>
            <w:tcW w:w="3024" w:type="dxa"/>
            <w:vAlign w:val="center"/>
          </w:tcPr>
          <w:p w:rsidR="00C66660" w:rsidRPr="005D55DC" w:rsidRDefault="00C66660" w:rsidP="007C7CB1">
            <w:pPr>
              <w:adjustRightInd w:val="0"/>
              <w:snapToGrid w:val="0"/>
              <w:jc w:val="center"/>
              <w:rPr>
                <w:rFonts w:eastAsia="宋体" w:hint="eastAsia"/>
                <w:color w:val="000000"/>
                <w:kern w:val="0"/>
                <w:sz w:val="21"/>
                <w:szCs w:val="21"/>
              </w:rPr>
            </w:pPr>
            <w:r w:rsidRPr="005D55DC">
              <w:rPr>
                <w:rFonts w:eastAsia="宋体" w:hint="eastAsia"/>
                <w:color w:val="000000"/>
                <w:kern w:val="0"/>
                <w:sz w:val="21"/>
                <w:szCs w:val="21"/>
              </w:rPr>
              <w:t>诗灏</w:t>
            </w:r>
          </w:p>
        </w:tc>
        <w:tc>
          <w:tcPr>
            <w:tcW w:w="2264" w:type="dxa"/>
            <w:vAlign w:val="center"/>
          </w:tcPr>
          <w:p w:rsidR="00C66660" w:rsidRPr="005D55DC" w:rsidRDefault="00C66660" w:rsidP="008F1AFE">
            <w:pPr>
              <w:widowControl/>
              <w:adjustRightInd w:val="0"/>
              <w:snapToGrid w:val="0"/>
              <w:rPr>
                <w:rFonts w:eastAsia="宋体" w:hint="eastAsia"/>
                <w:color w:val="000000"/>
                <w:kern w:val="0"/>
                <w:sz w:val="21"/>
                <w:szCs w:val="21"/>
              </w:rPr>
            </w:pPr>
            <w:r w:rsidRPr="005D55DC">
              <w:rPr>
                <w:rFonts w:eastAsia="宋体" w:hint="eastAsia"/>
                <w:color w:val="000000"/>
                <w:sz w:val="21"/>
                <w:szCs w:val="21"/>
              </w:rPr>
              <w:t>苏州智汇旅游规划研究院</w:t>
            </w:r>
          </w:p>
        </w:tc>
      </w:tr>
    </w:tbl>
    <w:p w:rsidR="00C66660" w:rsidRPr="005D55DC" w:rsidRDefault="00C66660" w:rsidP="00C66660">
      <w:pPr>
        <w:spacing w:line="580" w:lineRule="exact"/>
        <w:jc w:val="center"/>
        <w:rPr>
          <w:rFonts w:eastAsia="方正小标宋简体" w:hint="eastAsia"/>
          <w:spacing w:val="0"/>
          <w:kern w:val="0"/>
          <w:sz w:val="44"/>
          <w:szCs w:val="44"/>
        </w:rPr>
      </w:pPr>
      <w:r w:rsidRPr="005D55DC">
        <w:rPr>
          <w:rFonts w:eastAsia="方正小标宋简体" w:hint="eastAsia"/>
          <w:spacing w:val="0"/>
          <w:kern w:val="0"/>
          <w:sz w:val="44"/>
          <w:szCs w:val="44"/>
        </w:rPr>
        <w:br w:type="page"/>
      </w:r>
    </w:p>
    <w:p w:rsidR="00C66660" w:rsidRPr="005D55DC" w:rsidRDefault="00C66660" w:rsidP="008E4264">
      <w:pPr>
        <w:adjustRightInd w:val="0"/>
        <w:snapToGrid w:val="0"/>
        <w:spacing w:line="580" w:lineRule="exact"/>
        <w:jc w:val="center"/>
        <w:rPr>
          <w:rFonts w:eastAsia="方正小标宋简体" w:hint="eastAsia"/>
          <w:sz w:val="44"/>
          <w:szCs w:val="44"/>
        </w:rPr>
      </w:pPr>
      <w:r w:rsidRPr="005D55DC">
        <w:rPr>
          <w:rFonts w:eastAsia="方正小标宋简体" w:hint="eastAsia"/>
          <w:sz w:val="44"/>
          <w:szCs w:val="44"/>
        </w:rPr>
        <w:t>一般课题（立项不资助）名单</w:t>
      </w:r>
    </w:p>
    <w:p w:rsidR="00C66660" w:rsidRPr="005D55DC" w:rsidRDefault="00C66660" w:rsidP="008E4264">
      <w:pPr>
        <w:adjustRightInd w:val="0"/>
        <w:snapToGrid w:val="0"/>
        <w:spacing w:before="100" w:beforeAutospacing="1" w:after="100" w:afterAutospacing="1" w:line="580" w:lineRule="exact"/>
        <w:jc w:val="center"/>
        <w:rPr>
          <w:rFonts w:eastAsia="楷体_GB2312" w:hint="eastAsia"/>
          <w:bCs/>
          <w:szCs w:val="32"/>
        </w:rPr>
      </w:pPr>
      <w:r w:rsidRPr="005D55DC">
        <w:rPr>
          <w:rFonts w:eastAsia="楷体_GB2312" w:hint="eastAsia"/>
          <w:bCs/>
          <w:szCs w:val="32"/>
        </w:rPr>
        <w:t>（排名不分先后）</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7" w:type="dxa"/>
          <w:right w:w="17" w:type="dxa"/>
        </w:tblCellMar>
        <w:tblLook w:val="0000"/>
      </w:tblPr>
      <w:tblGrid>
        <w:gridCol w:w="1179"/>
        <w:gridCol w:w="5613"/>
        <w:gridCol w:w="1092"/>
        <w:gridCol w:w="3048"/>
        <w:gridCol w:w="2314"/>
      </w:tblGrid>
      <w:tr w:rsidR="00C66660" w:rsidRPr="005D55DC" w:rsidTr="007E52A4">
        <w:trPr>
          <w:trHeight w:val="454"/>
          <w:tblHeader/>
          <w:jc w:val="center"/>
        </w:trPr>
        <w:tc>
          <w:tcPr>
            <w:tcW w:w="1179" w:type="dxa"/>
            <w:vAlign w:val="center"/>
          </w:tcPr>
          <w:p w:rsidR="00C66660" w:rsidRPr="005D55DC" w:rsidRDefault="00C66660" w:rsidP="005A58B2">
            <w:pPr>
              <w:widowControl/>
              <w:jc w:val="center"/>
              <w:rPr>
                <w:rFonts w:eastAsia="黑体" w:hint="eastAsia"/>
                <w:color w:val="000000"/>
                <w:kern w:val="0"/>
                <w:sz w:val="21"/>
                <w:szCs w:val="21"/>
              </w:rPr>
            </w:pPr>
            <w:r w:rsidRPr="005D55DC">
              <w:rPr>
                <w:rFonts w:eastAsia="黑体" w:hint="eastAsia"/>
                <w:color w:val="000000"/>
                <w:kern w:val="0"/>
                <w:sz w:val="21"/>
                <w:szCs w:val="21"/>
              </w:rPr>
              <w:t>结项号</w:t>
            </w:r>
          </w:p>
        </w:tc>
        <w:tc>
          <w:tcPr>
            <w:tcW w:w="5613" w:type="dxa"/>
            <w:vAlign w:val="center"/>
          </w:tcPr>
          <w:p w:rsidR="00C66660" w:rsidRPr="005D55DC" w:rsidRDefault="00C66660" w:rsidP="007E52A4">
            <w:pPr>
              <w:widowControl/>
              <w:jc w:val="center"/>
              <w:rPr>
                <w:rFonts w:eastAsia="黑体" w:hint="eastAsia"/>
                <w:color w:val="000000"/>
                <w:kern w:val="0"/>
                <w:sz w:val="21"/>
                <w:szCs w:val="21"/>
              </w:rPr>
            </w:pPr>
            <w:r w:rsidRPr="005D55DC">
              <w:rPr>
                <w:rFonts w:eastAsia="黑体" w:hint="eastAsia"/>
                <w:color w:val="000000"/>
                <w:kern w:val="0"/>
                <w:sz w:val="21"/>
                <w:szCs w:val="21"/>
              </w:rPr>
              <w:t>申</w:t>
            </w:r>
            <w:r w:rsidRPr="005D55DC">
              <w:rPr>
                <w:rFonts w:eastAsia="黑体" w:hint="eastAsia"/>
                <w:color w:val="000000"/>
                <w:kern w:val="0"/>
                <w:sz w:val="21"/>
                <w:szCs w:val="21"/>
              </w:rPr>
              <w:t xml:space="preserve"> </w:t>
            </w:r>
            <w:r w:rsidRPr="005D55DC">
              <w:rPr>
                <w:rFonts w:eastAsia="黑体" w:hint="eastAsia"/>
                <w:color w:val="000000"/>
                <w:kern w:val="0"/>
                <w:sz w:val="21"/>
                <w:szCs w:val="21"/>
              </w:rPr>
              <w:t>报</w:t>
            </w:r>
            <w:r w:rsidRPr="005D55DC">
              <w:rPr>
                <w:rFonts w:eastAsia="黑体" w:hint="eastAsia"/>
                <w:color w:val="000000"/>
                <w:kern w:val="0"/>
                <w:sz w:val="21"/>
                <w:szCs w:val="21"/>
              </w:rPr>
              <w:t xml:space="preserve"> </w:t>
            </w:r>
            <w:r w:rsidRPr="005D55DC">
              <w:rPr>
                <w:rFonts w:eastAsia="黑体" w:hint="eastAsia"/>
                <w:color w:val="000000"/>
                <w:kern w:val="0"/>
                <w:sz w:val="21"/>
                <w:szCs w:val="21"/>
              </w:rPr>
              <w:t>项</w:t>
            </w:r>
            <w:r w:rsidRPr="005D55DC">
              <w:rPr>
                <w:rFonts w:eastAsia="黑体" w:hint="eastAsia"/>
                <w:color w:val="000000"/>
                <w:kern w:val="0"/>
                <w:sz w:val="21"/>
                <w:szCs w:val="21"/>
              </w:rPr>
              <w:t xml:space="preserve"> </w:t>
            </w:r>
            <w:r w:rsidRPr="005D55DC">
              <w:rPr>
                <w:rFonts w:eastAsia="黑体" w:hint="eastAsia"/>
                <w:color w:val="000000"/>
                <w:kern w:val="0"/>
                <w:sz w:val="21"/>
                <w:szCs w:val="21"/>
              </w:rPr>
              <w:t>目</w:t>
            </w:r>
            <w:r w:rsidRPr="005D55DC">
              <w:rPr>
                <w:rFonts w:eastAsia="黑体" w:hint="eastAsia"/>
                <w:color w:val="000000"/>
                <w:kern w:val="0"/>
                <w:sz w:val="21"/>
                <w:szCs w:val="21"/>
              </w:rPr>
              <w:t xml:space="preserve"> </w:t>
            </w:r>
            <w:r w:rsidRPr="005D55DC">
              <w:rPr>
                <w:rFonts w:eastAsia="黑体" w:hint="eastAsia"/>
                <w:color w:val="000000"/>
                <w:kern w:val="0"/>
                <w:sz w:val="21"/>
                <w:szCs w:val="21"/>
              </w:rPr>
              <w:t>名</w:t>
            </w:r>
            <w:r w:rsidRPr="005D55DC">
              <w:rPr>
                <w:rFonts w:eastAsia="黑体" w:hint="eastAsia"/>
                <w:color w:val="000000"/>
                <w:kern w:val="0"/>
                <w:sz w:val="21"/>
                <w:szCs w:val="21"/>
              </w:rPr>
              <w:t xml:space="preserve"> </w:t>
            </w:r>
            <w:r w:rsidRPr="005D55DC">
              <w:rPr>
                <w:rFonts w:eastAsia="黑体" w:hint="eastAsia"/>
                <w:color w:val="000000"/>
                <w:kern w:val="0"/>
                <w:sz w:val="21"/>
                <w:szCs w:val="21"/>
              </w:rPr>
              <w:t>称</w:t>
            </w:r>
          </w:p>
        </w:tc>
        <w:tc>
          <w:tcPr>
            <w:tcW w:w="1092" w:type="dxa"/>
            <w:vAlign w:val="center"/>
          </w:tcPr>
          <w:p w:rsidR="00C66660" w:rsidRPr="005D55DC" w:rsidRDefault="00C66660" w:rsidP="005A58B2">
            <w:pPr>
              <w:widowControl/>
              <w:jc w:val="center"/>
              <w:rPr>
                <w:rFonts w:eastAsia="黑体" w:hint="eastAsia"/>
                <w:color w:val="000000"/>
                <w:kern w:val="0"/>
                <w:sz w:val="21"/>
                <w:szCs w:val="21"/>
              </w:rPr>
            </w:pPr>
            <w:r w:rsidRPr="005D55DC">
              <w:rPr>
                <w:rFonts w:eastAsia="黑体" w:hint="eastAsia"/>
                <w:color w:val="000000"/>
                <w:kern w:val="0"/>
                <w:sz w:val="21"/>
                <w:szCs w:val="21"/>
              </w:rPr>
              <w:t>项目负责人</w:t>
            </w:r>
          </w:p>
        </w:tc>
        <w:tc>
          <w:tcPr>
            <w:tcW w:w="3048" w:type="dxa"/>
            <w:vAlign w:val="center"/>
          </w:tcPr>
          <w:p w:rsidR="00C66660" w:rsidRPr="005D55DC" w:rsidRDefault="00C66660" w:rsidP="005A58B2">
            <w:pPr>
              <w:widowControl/>
              <w:jc w:val="center"/>
              <w:rPr>
                <w:rFonts w:eastAsia="黑体" w:hint="eastAsia"/>
                <w:color w:val="000000"/>
                <w:kern w:val="0"/>
                <w:sz w:val="21"/>
                <w:szCs w:val="21"/>
              </w:rPr>
            </w:pPr>
            <w:r w:rsidRPr="005D55DC">
              <w:rPr>
                <w:rFonts w:eastAsia="黑体" w:hint="eastAsia"/>
                <w:color w:val="000000"/>
                <w:kern w:val="0"/>
                <w:sz w:val="21"/>
                <w:szCs w:val="21"/>
              </w:rPr>
              <w:t>课题组成员</w:t>
            </w:r>
          </w:p>
        </w:tc>
        <w:tc>
          <w:tcPr>
            <w:tcW w:w="2314" w:type="dxa"/>
            <w:vAlign w:val="center"/>
          </w:tcPr>
          <w:p w:rsidR="00C66660" w:rsidRPr="005D55DC" w:rsidRDefault="00C66660" w:rsidP="00B21B2C">
            <w:pPr>
              <w:widowControl/>
              <w:jc w:val="center"/>
              <w:rPr>
                <w:rFonts w:eastAsia="黑体" w:hint="eastAsia"/>
                <w:color w:val="000000"/>
                <w:kern w:val="0"/>
                <w:sz w:val="21"/>
                <w:szCs w:val="21"/>
              </w:rPr>
            </w:pPr>
            <w:r w:rsidRPr="005D55DC">
              <w:rPr>
                <w:rFonts w:eastAsia="黑体" w:hint="eastAsia"/>
                <w:color w:val="000000"/>
                <w:kern w:val="0"/>
                <w:sz w:val="21"/>
                <w:szCs w:val="21"/>
              </w:rPr>
              <w:t>推荐单位</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Y2018YB01</w:t>
            </w:r>
          </w:p>
        </w:tc>
        <w:tc>
          <w:tcPr>
            <w:tcW w:w="5613" w:type="dxa"/>
            <w:vAlign w:val="center"/>
          </w:tcPr>
          <w:p w:rsidR="00C66660" w:rsidRPr="005D55DC" w:rsidRDefault="00C66660" w:rsidP="007E52A4">
            <w:pPr>
              <w:widowControl/>
              <w:rPr>
                <w:rFonts w:eastAsia="宋体" w:hint="eastAsia"/>
                <w:color w:val="000000"/>
                <w:kern w:val="0"/>
                <w:sz w:val="21"/>
                <w:szCs w:val="21"/>
              </w:rPr>
            </w:pPr>
            <w:r w:rsidRPr="005D55DC">
              <w:rPr>
                <w:rFonts w:eastAsia="宋体" w:hint="eastAsia"/>
                <w:color w:val="000000"/>
                <w:kern w:val="0"/>
                <w:sz w:val="21"/>
                <w:szCs w:val="21"/>
              </w:rPr>
              <w:t>领军企业视角的苏州产业布局优化研究</w:t>
            </w:r>
          </w:p>
        </w:tc>
        <w:tc>
          <w:tcPr>
            <w:tcW w:w="1092"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刘沁清</w:t>
            </w:r>
          </w:p>
        </w:tc>
        <w:tc>
          <w:tcPr>
            <w:tcW w:w="3048"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徐涛、赵玉娟、常巍</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kern w:val="0"/>
                <w:sz w:val="21"/>
                <w:szCs w:val="21"/>
              </w:rPr>
              <w:t>苏州大学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Y2018YB02</w:t>
            </w:r>
          </w:p>
        </w:tc>
        <w:tc>
          <w:tcPr>
            <w:tcW w:w="5613" w:type="dxa"/>
            <w:vAlign w:val="center"/>
          </w:tcPr>
          <w:p w:rsidR="00C66660" w:rsidRPr="005D55DC" w:rsidRDefault="00C66660" w:rsidP="007E52A4">
            <w:pPr>
              <w:widowControl/>
              <w:rPr>
                <w:rFonts w:eastAsia="宋体" w:hint="eastAsia"/>
                <w:color w:val="000000"/>
                <w:kern w:val="0"/>
                <w:sz w:val="21"/>
                <w:szCs w:val="21"/>
              </w:rPr>
            </w:pPr>
            <w:r w:rsidRPr="005D55DC">
              <w:rPr>
                <w:rFonts w:eastAsia="宋体" w:hint="eastAsia"/>
                <w:color w:val="000000"/>
                <w:kern w:val="0"/>
                <w:sz w:val="21"/>
                <w:szCs w:val="21"/>
              </w:rPr>
              <w:t>苏州探索调动用人主体内生动力、激发人才创新新业活力研究</w:t>
            </w:r>
          </w:p>
        </w:tc>
        <w:tc>
          <w:tcPr>
            <w:tcW w:w="1092"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彭</w:t>
            </w:r>
            <w:r w:rsidR="00CF2B6F">
              <w:rPr>
                <w:rFonts w:eastAsia="宋体" w:hint="eastAsia"/>
                <w:color w:val="000000"/>
                <w:kern w:val="0"/>
                <w:sz w:val="21"/>
                <w:szCs w:val="21"/>
              </w:rPr>
              <w:t xml:space="preserve">  </w:t>
            </w:r>
            <w:r w:rsidRPr="005D55DC">
              <w:rPr>
                <w:rFonts w:eastAsia="宋体" w:hint="eastAsia"/>
                <w:color w:val="000000"/>
                <w:kern w:val="0"/>
                <w:sz w:val="21"/>
                <w:szCs w:val="21"/>
              </w:rPr>
              <w:t>向</w:t>
            </w:r>
          </w:p>
        </w:tc>
        <w:tc>
          <w:tcPr>
            <w:tcW w:w="3048"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孙俊芳</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kern w:val="0"/>
                <w:sz w:val="21"/>
                <w:szCs w:val="21"/>
              </w:rPr>
              <w:t>苏州大学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Y2018YB03</w:t>
            </w:r>
          </w:p>
        </w:tc>
        <w:tc>
          <w:tcPr>
            <w:tcW w:w="5613" w:type="dxa"/>
            <w:vAlign w:val="center"/>
          </w:tcPr>
          <w:p w:rsidR="00C66660" w:rsidRPr="005D55DC" w:rsidRDefault="00C66660" w:rsidP="007E52A4">
            <w:pPr>
              <w:widowControl/>
              <w:rPr>
                <w:rFonts w:eastAsia="宋体" w:hint="eastAsia"/>
                <w:color w:val="000000"/>
                <w:kern w:val="0"/>
                <w:sz w:val="21"/>
                <w:szCs w:val="21"/>
              </w:rPr>
            </w:pPr>
            <w:r w:rsidRPr="005D55DC">
              <w:rPr>
                <w:rFonts w:eastAsia="宋体" w:hint="eastAsia"/>
                <w:color w:val="000000"/>
                <w:sz w:val="21"/>
                <w:szCs w:val="21"/>
              </w:rPr>
              <w:t>苏州推动产业链、创新链和人才链融合共进思路与对策研究</w:t>
            </w:r>
          </w:p>
        </w:tc>
        <w:tc>
          <w:tcPr>
            <w:tcW w:w="1092"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sz w:val="21"/>
                <w:szCs w:val="21"/>
              </w:rPr>
              <w:t>田国杰</w:t>
            </w:r>
          </w:p>
        </w:tc>
        <w:tc>
          <w:tcPr>
            <w:tcW w:w="3048"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薛华勇、张晨、于音</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kern w:val="0"/>
                <w:sz w:val="21"/>
                <w:szCs w:val="21"/>
              </w:rPr>
              <w:t>苏州大学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Y2018YB04</w:t>
            </w:r>
          </w:p>
        </w:tc>
        <w:tc>
          <w:tcPr>
            <w:tcW w:w="5613" w:type="dxa"/>
            <w:vAlign w:val="center"/>
          </w:tcPr>
          <w:p w:rsidR="00C66660" w:rsidRPr="005D55DC" w:rsidRDefault="00C66660" w:rsidP="007E52A4">
            <w:pPr>
              <w:widowControl/>
              <w:rPr>
                <w:rFonts w:eastAsia="宋体" w:hint="eastAsia"/>
                <w:color w:val="000000"/>
                <w:kern w:val="0"/>
                <w:sz w:val="21"/>
                <w:szCs w:val="21"/>
              </w:rPr>
            </w:pPr>
            <w:r w:rsidRPr="005D55DC">
              <w:rPr>
                <w:rFonts w:eastAsia="宋体" w:hint="eastAsia"/>
                <w:color w:val="000000"/>
                <w:sz w:val="21"/>
                <w:szCs w:val="21"/>
              </w:rPr>
              <w:t>苏州打造世界先进制造业集群可行性研究</w:t>
            </w:r>
          </w:p>
        </w:tc>
        <w:tc>
          <w:tcPr>
            <w:tcW w:w="1092"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张</w:t>
            </w:r>
            <w:r w:rsidR="00CF2B6F">
              <w:rPr>
                <w:rFonts w:eastAsia="宋体" w:hint="eastAsia"/>
                <w:color w:val="000000"/>
                <w:kern w:val="0"/>
                <w:sz w:val="21"/>
                <w:szCs w:val="21"/>
              </w:rPr>
              <w:t xml:space="preserve">  </w:t>
            </w:r>
            <w:r w:rsidRPr="005D55DC">
              <w:rPr>
                <w:rFonts w:eastAsia="宋体" w:hint="eastAsia"/>
                <w:color w:val="000000"/>
                <w:kern w:val="0"/>
                <w:sz w:val="21"/>
                <w:szCs w:val="21"/>
              </w:rPr>
              <w:t>涛</w:t>
            </w:r>
          </w:p>
        </w:tc>
        <w:tc>
          <w:tcPr>
            <w:tcW w:w="3048"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朱冬梅、尹洪英、叶兆</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kern w:val="0"/>
                <w:sz w:val="21"/>
                <w:szCs w:val="21"/>
              </w:rPr>
              <w:t>苏州大学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Y2018YB05</w:t>
            </w:r>
          </w:p>
        </w:tc>
        <w:tc>
          <w:tcPr>
            <w:tcW w:w="5613" w:type="dxa"/>
            <w:vAlign w:val="center"/>
          </w:tcPr>
          <w:p w:rsidR="00C66660" w:rsidRPr="005D55DC" w:rsidRDefault="00C66660" w:rsidP="007E52A4">
            <w:pPr>
              <w:widowControl/>
              <w:rPr>
                <w:rFonts w:eastAsia="宋体" w:hint="eastAsia"/>
                <w:color w:val="000000"/>
                <w:kern w:val="0"/>
                <w:sz w:val="21"/>
                <w:szCs w:val="21"/>
              </w:rPr>
            </w:pPr>
            <w:r w:rsidRPr="005D55DC">
              <w:rPr>
                <w:rFonts w:eastAsia="宋体" w:hint="eastAsia"/>
                <w:color w:val="000000"/>
                <w:kern w:val="0"/>
                <w:sz w:val="21"/>
                <w:szCs w:val="21"/>
              </w:rPr>
              <w:t>“美丽苏州”的传播实践研究</w:t>
            </w:r>
          </w:p>
        </w:tc>
        <w:tc>
          <w:tcPr>
            <w:tcW w:w="1092"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龚明辉</w:t>
            </w:r>
          </w:p>
        </w:tc>
        <w:tc>
          <w:tcPr>
            <w:tcW w:w="3048"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陈一、张瑜</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kern w:val="0"/>
                <w:sz w:val="21"/>
                <w:szCs w:val="21"/>
              </w:rPr>
              <w:t>苏州大学</w:t>
            </w:r>
          </w:p>
        </w:tc>
      </w:tr>
      <w:tr w:rsidR="00C66660" w:rsidRPr="005D55DC" w:rsidTr="007E52A4">
        <w:trPr>
          <w:trHeight w:val="62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Y2018YB06</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“旅游</w:t>
            </w:r>
            <w:r w:rsidRPr="005D55DC">
              <w:rPr>
                <w:rFonts w:eastAsia="宋体" w:hint="eastAsia"/>
                <w:color w:val="000000"/>
                <w:sz w:val="21"/>
                <w:szCs w:val="21"/>
              </w:rPr>
              <w:t>+</w:t>
            </w:r>
            <w:r w:rsidRPr="005D55DC">
              <w:rPr>
                <w:rFonts w:eastAsia="宋体" w:hint="eastAsia"/>
                <w:color w:val="000000"/>
                <w:sz w:val="21"/>
                <w:szCs w:val="21"/>
              </w:rPr>
              <w:t>”背景下苏州历史街区夜景旅游与相关产业融合发展新模式研究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徐俊丽</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汪德根、张玲玲、朱月晴</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苏州大学</w:t>
            </w:r>
          </w:p>
        </w:tc>
      </w:tr>
      <w:tr w:rsidR="00C66660" w:rsidRPr="005D55DC" w:rsidTr="007E52A4">
        <w:trPr>
          <w:trHeight w:val="62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Y2018YB07</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全域旅游视角下苏州“旅游</w:t>
            </w:r>
            <w:r w:rsidRPr="005D55DC">
              <w:rPr>
                <w:rFonts w:eastAsia="宋体" w:hint="eastAsia"/>
                <w:color w:val="000000"/>
                <w:sz w:val="21"/>
                <w:szCs w:val="21"/>
              </w:rPr>
              <w:t>+</w:t>
            </w:r>
            <w:r w:rsidRPr="005D55DC">
              <w:rPr>
                <w:rFonts w:eastAsia="宋体" w:hint="eastAsia"/>
                <w:color w:val="000000"/>
                <w:sz w:val="21"/>
                <w:szCs w:val="21"/>
              </w:rPr>
              <w:t>”与相关产业融合发展的创新路径研究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张乃禹</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杨欣文、赵建雷</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Y2018YB08</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新时代背景下苏州推进乡村振兴与城乡融合发展研究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叶继红</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谭林丽、张洋阳</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Y2018YB09</w:t>
            </w:r>
          </w:p>
        </w:tc>
        <w:tc>
          <w:tcPr>
            <w:tcW w:w="5613" w:type="dxa"/>
            <w:vAlign w:val="center"/>
          </w:tcPr>
          <w:p w:rsidR="00C66660" w:rsidRPr="005D55DC" w:rsidRDefault="00C66660" w:rsidP="007E52A4">
            <w:pPr>
              <w:rPr>
                <w:rFonts w:eastAsia="宋体" w:hint="eastAsia"/>
                <w:color w:val="000000"/>
                <w:sz w:val="21"/>
                <w:szCs w:val="21"/>
              </w:rPr>
            </w:pPr>
            <w:r w:rsidRPr="005D55DC">
              <w:rPr>
                <w:rFonts w:eastAsia="宋体" w:hint="eastAsia"/>
                <w:color w:val="000000"/>
                <w:sz w:val="21"/>
                <w:szCs w:val="21"/>
              </w:rPr>
              <w:t>乡村振兴背景下苏州小城镇产镇融合发展模式及策略研究</w:t>
            </w:r>
          </w:p>
        </w:tc>
        <w:tc>
          <w:tcPr>
            <w:tcW w:w="1092" w:type="dxa"/>
            <w:vAlign w:val="center"/>
          </w:tcPr>
          <w:p w:rsidR="00C66660" w:rsidRPr="005D55DC" w:rsidRDefault="00C66660" w:rsidP="005A58B2">
            <w:pPr>
              <w:jc w:val="center"/>
              <w:rPr>
                <w:rFonts w:eastAsia="宋体" w:hint="eastAsia"/>
                <w:color w:val="000000"/>
                <w:sz w:val="21"/>
                <w:szCs w:val="21"/>
              </w:rPr>
            </w:pPr>
            <w:r w:rsidRPr="005D55DC">
              <w:rPr>
                <w:rFonts w:eastAsia="宋体" w:hint="eastAsia"/>
                <w:color w:val="000000"/>
                <w:sz w:val="21"/>
                <w:szCs w:val="21"/>
              </w:rPr>
              <w:t>雷</w:t>
            </w:r>
            <w:r w:rsidR="00CF2B6F">
              <w:rPr>
                <w:rFonts w:eastAsia="宋体" w:hint="eastAsia"/>
                <w:color w:val="000000"/>
                <w:sz w:val="21"/>
                <w:szCs w:val="21"/>
              </w:rPr>
              <w:t xml:space="preserve">  </w:t>
            </w:r>
            <w:r w:rsidRPr="005D55DC">
              <w:rPr>
                <w:rFonts w:eastAsia="宋体" w:hint="eastAsia"/>
                <w:color w:val="000000"/>
                <w:sz w:val="21"/>
                <w:szCs w:val="21"/>
              </w:rPr>
              <w:t>诚</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王鹏、孙萌忆、蒋昊成</w:t>
            </w:r>
          </w:p>
        </w:tc>
        <w:tc>
          <w:tcPr>
            <w:tcW w:w="2314" w:type="dxa"/>
            <w:vAlign w:val="center"/>
          </w:tcPr>
          <w:p w:rsidR="00C66660" w:rsidRPr="005D55DC" w:rsidRDefault="00C66660" w:rsidP="00B21B2C">
            <w:pPr>
              <w:widowControl/>
              <w:rPr>
                <w:rFonts w:eastAsia="宋体" w:hint="eastAsia"/>
                <w:color w:val="000000"/>
                <w:sz w:val="21"/>
                <w:szCs w:val="21"/>
              </w:rPr>
            </w:pPr>
            <w:r w:rsidRPr="005D55DC">
              <w:rPr>
                <w:rFonts w:eastAsia="宋体" w:hint="eastAsia"/>
                <w:color w:val="000000"/>
                <w:sz w:val="21"/>
                <w:szCs w:val="21"/>
              </w:rPr>
              <w:t>苏州大学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Y2018YB10</w:t>
            </w:r>
          </w:p>
        </w:tc>
        <w:tc>
          <w:tcPr>
            <w:tcW w:w="5613" w:type="dxa"/>
            <w:vAlign w:val="center"/>
          </w:tcPr>
          <w:p w:rsidR="00C66660" w:rsidRPr="005D55DC" w:rsidRDefault="00C66660" w:rsidP="007E52A4">
            <w:pPr>
              <w:rPr>
                <w:rFonts w:eastAsia="宋体" w:hint="eastAsia"/>
                <w:color w:val="000000"/>
                <w:sz w:val="21"/>
                <w:szCs w:val="21"/>
              </w:rPr>
            </w:pPr>
            <w:r w:rsidRPr="005D55DC">
              <w:rPr>
                <w:rFonts w:eastAsia="宋体" w:hint="eastAsia"/>
                <w:color w:val="000000"/>
                <w:sz w:val="21"/>
                <w:szCs w:val="21"/>
              </w:rPr>
              <w:t>战略、变革与内涵：大数据背景下的高校智库建设</w:t>
            </w:r>
          </w:p>
        </w:tc>
        <w:tc>
          <w:tcPr>
            <w:tcW w:w="1092" w:type="dxa"/>
            <w:vAlign w:val="center"/>
          </w:tcPr>
          <w:p w:rsidR="00C66660" w:rsidRPr="005D55DC" w:rsidRDefault="00C66660" w:rsidP="005A58B2">
            <w:pPr>
              <w:jc w:val="center"/>
              <w:rPr>
                <w:rFonts w:eastAsia="宋体" w:hint="eastAsia"/>
                <w:color w:val="000000"/>
                <w:sz w:val="21"/>
                <w:szCs w:val="21"/>
              </w:rPr>
            </w:pPr>
            <w:r w:rsidRPr="005D55DC">
              <w:rPr>
                <w:rFonts w:eastAsia="宋体" w:hint="eastAsia"/>
                <w:color w:val="000000"/>
                <w:sz w:val="21"/>
                <w:szCs w:val="21"/>
              </w:rPr>
              <w:t>郭才正</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赵兵、吴奇、尹飞、祝嘉</w:t>
            </w:r>
          </w:p>
        </w:tc>
        <w:tc>
          <w:tcPr>
            <w:tcW w:w="2314" w:type="dxa"/>
            <w:vAlign w:val="center"/>
          </w:tcPr>
          <w:p w:rsidR="00C66660" w:rsidRPr="005D55DC" w:rsidRDefault="00C66660" w:rsidP="00B21B2C">
            <w:pPr>
              <w:widowControl/>
              <w:rPr>
                <w:rFonts w:eastAsia="宋体" w:hint="eastAsia"/>
                <w:color w:val="000000"/>
                <w:sz w:val="21"/>
                <w:szCs w:val="21"/>
              </w:rPr>
            </w:pPr>
            <w:r w:rsidRPr="005D55DC">
              <w:rPr>
                <w:rFonts w:eastAsia="宋体" w:hint="eastAsia"/>
                <w:color w:val="000000"/>
                <w:sz w:val="21"/>
                <w:szCs w:val="21"/>
              </w:rPr>
              <w:t>苏州大学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Y2018YB11</w:t>
            </w:r>
          </w:p>
        </w:tc>
        <w:tc>
          <w:tcPr>
            <w:tcW w:w="5613" w:type="dxa"/>
            <w:vAlign w:val="center"/>
          </w:tcPr>
          <w:p w:rsidR="00C66660" w:rsidRPr="005D55DC" w:rsidRDefault="00C66660" w:rsidP="007E52A4">
            <w:pPr>
              <w:rPr>
                <w:rFonts w:eastAsia="宋体" w:hint="eastAsia"/>
                <w:color w:val="000000"/>
                <w:sz w:val="21"/>
                <w:szCs w:val="21"/>
              </w:rPr>
            </w:pPr>
            <w:r w:rsidRPr="005D55DC">
              <w:rPr>
                <w:rFonts w:eastAsia="宋体" w:hint="eastAsia"/>
                <w:color w:val="000000"/>
                <w:sz w:val="21"/>
                <w:szCs w:val="21"/>
              </w:rPr>
              <w:t>苏州探索党建引领基层治理创新的路径研究</w:t>
            </w:r>
          </w:p>
        </w:tc>
        <w:tc>
          <w:tcPr>
            <w:tcW w:w="1092" w:type="dxa"/>
            <w:vAlign w:val="center"/>
          </w:tcPr>
          <w:p w:rsidR="00C66660" w:rsidRPr="005D55DC" w:rsidRDefault="00C66660" w:rsidP="005A58B2">
            <w:pPr>
              <w:jc w:val="center"/>
              <w:rPr>
                <w:rFonts w:eastAsia="宋体" w:hint="eastAsia"/>
                <w:color w:val="000000"/>
                <w:sz w:val="21"/>
                <w:szCs w:val="21"/>
              </w:rPr>
            </w:pPr>
            <w:r w:rsidRPr="005D55DC">
              <w:rPr>
                <w:rFonts w:eastAsia="宋体" w:hint="eastAsia"/>
                <w:color w:val="000000"/>
                <w:sz w:val="21"/>
                <w:szCs w:val="21"/>
              </w:rPr>
              <w:t>何华玲</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赵云云、陈鹏钢、刘静、严瑶婷</w:t>
            </w:r>
          </w:p>
        </w:tc>
        <w:tc>
          <w:tcPr>
            <w:tcW w:w="2314" w:type="dxa"/>
            <w:vAlign w:val="center"/>
          </w:tcPr>
          <w:p w:rsidR="00C66660" w:rsidRPr="005D55DC" w:rsidRDefault="00C66660" w:rsidP="00B21B2C">
            <w:pPr>
              <w:widowControl/>
              <w:rPr>
                <w:rFonts w:eastAsia="宋体" w:hint="eastAsia"/>
                <w:color w:val="000000"/>
                <w:sz w:val="21"/>
                <w:szCs w:val="21"/>
              </w:rPr>
            </w:pPr>
            <w:r w:rsidRPr="005D55DC">
              <w:rPr>
                <w:rFonts w:eastAsia="宋体" w:hint="eastAsia"/>
                <w:color w:val="000000"/>
                <w:sz w:val="21"/>
                <w:szCs w:val="21"/>
              </w:rPr>
              <w:t>苏州科技大学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Y2018YB12</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苏州市提升政府公信力问题研究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王玉玫</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华冬萍、张思浜、宋典、何会涛</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lastRenderedPageBreak/>
              <w:t>Y2018YB13</w:t>
            </w:r>
          </w:p>
        </w:tc>
        <w:tc>
          <w:tcPr>
            <w:tcW w:w="5613" w:type="dxa"/>
            <w:vAlign w:val="center"/>
          </w:tcPr>
          <w:p w:rsidR="00C66660" w:rsidRPr="005D55DC" w:rsidRDefault="00C66660" w:rsidP="007E52A4">
            <w:pPr>
              <w:widowControl/>
              <w:rPr>
                <w:rFonts w:eastAsia="宋体" w:hint="eastAsia"/>
                <w:color w:val="000000"/>
                <w:kern w:val="0"/>
                <w:sz w:val="21"/>
                <w:szCs w:val="21"/>
              </w:rPr>
            </w:pPr>
            <w:r w:rsidRPr="005D55DC">
              <w:rPr>
                <w:rFonts w:eastAsia="宋体" w:hint="eastAsia"/>
                <w:color w:val="000000"/>
                <w:kern w:val="0"/>
                <w:sz w:val="21"/>
                <w:szCs w:val="21"/>
              </w:rPr>
              <w:t>苏州大运河历史文化资源保护与利用</w:t>
            </w:r>
          </w:p>
        </w:tc>
        <w:tc>
          <w:tcPr>
            <w:tcW w:w="1092"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张晓芳</w:t>
            </w:r>
          </w:p>
        </w:tc>
        <w:tc>
          <w:tcPr>
            <w:tcW w:w="3048"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苏群、伍燕南、周宇嫽</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kern w:val="0"/>
                <w:sz w:val="21"/>
                <w:szCs w:val="21"/>
              </w:rPr>
              <w:t>苏州科技大学</w:t>
            </w:r>
          </w:p>
        </w:tc>
      </w:tr>
      <w:tr w:rsidR="00C66660" w:rsidRPr="005D55DC" w:rsidTr="0000444D">
        <w:trPr>
          <w:trHeight w:val="680"/>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Y2018YB14</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苏州旅游演艺的创新融合发展研究</w:t>
            </w:r>
            <w:r w:rsidR="005D55DC" w:rsidRPr="005D55DC">
              <w:rPr>
                <w:rFonts w:eastAsia="宋体" w:hint="eastAsia"/>
                <w:color w:val="000000"/>
                <w:sz w:val="21"/>
                <w:szCs w:val="21"/>
              </w:rPr>
              <w:t>——</w:t>
            </w:r>
            <w:r w:rsidRPr="005D55DC">
              <w:rPr>
                <w:rFonts w:eastAsia="宋体" w:hint="eastAsia"/>
                <w:color w:val="000000"/>
                <w:sz w:val="21"/>
                <w:szCs w:val="21"/>
              </w:rPr>
              <w:t>苏州推进“旅游</w:t>
            </w:r>
            <w:r w:rsidRPr="005D55DC">
              <w:rPr>
                <w:rFonts w:eastAsia="宋体" w:hint="eastAsia"/>
                <w:color w:val="000000"/>
                <w:sz w:val="21"/>
                <w:szCs w:val="21"/>
              </w:rPr>
              <w:t>+</w:t>
            </w:r>
            <w:r w:rsidRPr="005D55DC">
              <w:rPr>
                <w:rFonts w:eastAsia="宋体" w:hint="eastAsia"/>
                <w:color w:val="000000"/>
                <w:sz w:val="21"/>
                <w:szCs w:val="21"/>
              </w:rPr>
              <w:t>”融合发展新模式的一种探索</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诗</w:t>
            </w:r>
            <w:r w:rsidR="00CF2B6F">
              <w:rPr>
                <w:rFonts w:eastAsia="宋体" w:hint="eastAsia"/>
                <w:color w:val="000000"/>
                <w:sz w:val="21"/>
                <w:szCs w:val="21"/>
              </w:rPr>
              <w:t xml:space="preserve">  </w:t>
            </w:r>
            <w:r w:rsidRPr="005D55DC">
              <w:rPr>
                <w:rFonts w:eastAsia="宋体" w:hint="eastAsia"/>
                <w:color w:val="000000"/>
                <w:sz w:val="21"/>
                <w:szCs w:val="21"/>
              </w:rPr>
              <w:t>灏</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丁乙欣</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DA6FCE">
        <w:trPr>
          <w:trHeight w:val="62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Y2018YB15</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突出特色，树立品牌，注重原真，统筹发展</w:t>
            </w:r>
            <w:r w:rsidR="005D55DC" w:rsidRPr="005D55DC">
              <w:rPr>
                <w:rFonts w:eastAsia="宋体" w:hint="eastAsia"/>
                <w:color w:val="000000"/>
                <w:sz w:val="21"/>
                <w:szCs w:val="21"/>
              </w:rPr>
              <w:t>——</w:t>
            </w:r>
            <w:r w:rsidRPr="005D55DC">
              <w:rPr>
                <w:rFonts w:eastAsia="宋体" w:hint="eastAsia"/>
                <w:color w:val="000000"/>
                <w:sz w:val="21"/>
                <w:szCs w:val="21"/>
              </w:rPr>
              <w:t>苏州大运河文化带建设研究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谢</w:t>
            </w:r>
            <w:r w:rsidR="00CF2B6F">
              <w:rPr>
                <w:rFonts w:eastAsia="宋体" w:hint="eastAsia"/>
                <w:color w:val="000000"/>
                <w:sz w:val="21"/>
                <w:szCs w:val="21"/>
              </w:rPr>
              <w:t xml:space="preserve">  </w:t>
            </w:r>
            <w:r w:rsidRPr="005D55DC">
              <w:rPr>
                <w:rFonts w:eastAsia="宋体" w:hint="eastAsia"/>
                <w:color w:val="000000"/>
                <w:sz w:val="21"/>
                <w:szCs w:val="21"/>
              </w:rPr>
              <w:t>佳</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马洪元</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Y2018YB16</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文旅融合背景下苏州段运河遗产廊道的保护与开发对策研究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杨</w:t>
            </w:r>
            <w:r w:rsidR="00CF2B6F">
              <w:rPr>
                <w:rFonts w:eastAsia="宋体" w:hint="eastAsia"/>
                <w:color w:val="000000"/>
                <w:sz w:val="21"/>
                <w:szCs w:val="21"/>
              </w:rPr>
              <w:t xml:space="preserve">  </w:t>
            </w:r>
            <w:r w:rsidRPr="005D55DC">
              <w:rPr>
                <w:rFonts w:eastAsia="宋体" w:hint="eastAsia"/>
                <w:color w:val="000000"/>
                <w:sz w:val="21"/>
                <w:szCs w:val="21"/>
              </w:rPr>
              <w:t>昀</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张昊雁、钱丽芸</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Y2018YB17</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大运河（苏州段）非遗文化资源的传承与利用研究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陈卫东</w:t>
            </w:r>
          </w:p>
        </w:tc>
        <w:tc>
          <w:tcPr>
            <w:tcW w:w="3048" w:type="dxa"/>
            <w:vAlign w:val="center"/>
          </w:tcPr>
          <w:p w:rsidR="00C66660" w:rsidRPr="005D55DC" w:rsidRDefault="00C66660" w:rsidP="005A58B2">
            <w:pPr>
              <w:jc w:val="center"/>
              <w:rPr>
                <w:rFonts w:eastAsia="宋体" w:hint="eastAsia"/>
                <w:color w:val="000000"/>
                <w:spacing w:val="-8"/>
                <w:kern w:val="0"/>
                <w:sz w:val="21"/>
                <w:szCs w:val="21"/>
              </w:rPr>
            </w:pPr>
            <w:r w:rsidRPr="005D55DC">
              <w:rPr>
                <w:rFonts w:eastAsia="宋体" w:hint="eastAsia"/>
                <w:color w:val="000000"/>
                <w:spacing w:val="-8"/>
                <w:kern w:val="0"/>
                <w:sz w:val="21"/>
                <w:szCs w:val="21"/>
              </w:rPr>
              <w:t>杨丽、刘彪、褚乐阳、谭悦、郑思思</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00444D">
        <w:trPr>
          <w:trHeight w:val="680"/>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Y2018YB18</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kern w:val="0"/>
                <w:sz w:val="21"/>
                <w:szCs w:val="21"/>
              </w:rPr>
              <w:t>苏州市中小学教师工作满意度现状影响及对策研究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孙长安</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韦洪涛、袁欢、徐海峰、石微子、解雨露</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kern w:val="0"/>
                <w:sz w:val="21"/>
                <w:szCs w:val="21"/>
              </w:rPr>
              <w:t>苏州科技大学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Y2018YB19</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苏州推进互联网、大数据、人工智能与实体经济深度融合研究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马</w:t>
            </w:r>
            <w:r w:rsidR="00CF2B6F">
              <w:rPr>
                <w:rFonts w:eastAsia="宋体" w:hint="eastAsia"/>
                <w:color w:val="000000"/>
                <w:sz w:val="21"/>
                <w:szCs w:val="21"/>
              </w:rPr>
              <w:t xml:space="preserve">  </w:t>
            </w:r>
            <w:r w:rsidRPr="005D55DC">
              <w:rPr>
                <w:rFonts w:eastAsia="宋体" w:hint="eastAsia"/>
                <w:color w:val="000000"/>
                <w:sz w:val="21"/>
                <w:szCs w:val="21"/>
              </w:rPr>
              <w:t>健</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pacing w:val="-8"/>
                <w:kern w:val="0"/>
                <w:sz w:val="21"/>
                <w:szCs w:val="21"/>
              </w:rPr>
              <w:t>张丽岩、张为梦、王峥、葛静、陆胜</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Y2018YB20</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苏州智能制造产业发展现状与对策研究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史</w:t>
            </w:r>
            <w:r w:rsidR="00CF2B6F">
              <w:rPr>
                <w:rFonts w:eastAsia="宋体" w:hint="eastAsia"/>
                <w:color w:val="000000"/>
                <w:sz w:val="21"/>
                <w:szCs w:val="21"/>
              </w:rPr>
              <w:t xml:space="preserve">  </w:t>
            </w:r>
            <w:r w:rsidRPr="005D55DC">
              <w:rPr>
                <w:rFonts w:eastAsia="宋体" w:hint="eastAsia"/>
                <w:color w:val="000000"/>
                <w:sz w:val="21"/>
                <w:szCs w:val="21"/>
              </w:rPr>
              <w:t>嵘</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盛管球、孔丽</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Y2018YB21</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苏州市金融支持实体经济发展的效率及其影响因素分析</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张浩博</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黄承辰</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苏州科技大学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Y2018YB22</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苏州纺织智能制造产业技能型人才发展现状、问题及对策研究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周</w:t>
            </w:r>
            <w:r w:rsidR="00CF2B6F">
              <w:rPr>
                <w:rFonts w:eastAsia="宋体" w:hint="eastAsia"/>
                <w:color w:val="000000"/>
                <w:sz w:val="21"/>
                <w:szCs w:val="21"/>
              </w:rPr>
              <w:t xml:space="preserve">  </w:t>
            </w:r>
            <w:r w:rsidRPr="005D55DC">
              <w:rPr>
                <w:rFonts w:eastAsia="宋体" w:hint="eastAsia"/>
                <w:color w:val="000000"/>
                <w:sz w:val="21"/>
                <w:szCs w:val="21"/>
              </w:rPr>
              <w:t>燕</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温丙帅、吴惠英、张蓉、张叶兴</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Y2018YB23</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大数据与苏州实体经济深度融合的模式与路径研究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王</w:t>
            </w:r>
            <w:r w:rsidR="00CF2B6F">
              <w:rPr>
                <w:rFonts w:eastAsia="宋体" w:hint="eastAsia"/>
                <w:color w:val="000000"/>
                <w:sz w:val="21"/>
                <w:szCs w:val="21"/>
              </w:rPr>
              <w:t xml:space="preserve">  </w:t>
            </w:r>
            <w:r w:rsidRPr="005D55DC">
              <w:rPr>
                <w:rFonts w:eastAsia="宋体" w:hint="eastAsia"/>
                <w:color w:val="000000"/>
                <w:sz w:val="21"/>
                <w:szCs w:val="21"/>
              </w:rPr>
              <w:t>维</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盖之华、彭波、贾海天、施连敏</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Y2018YB24</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跨国公司全球价值链布局调整对苏州制造业的影响及对策研究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沈阳阳</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刑建国、周晶晶</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Y2018YB25</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苏州加快推进经济高质量发展路径研究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贾文艺</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候文澜、张爱东、王艳</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Y2018YB26</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苏州市异地商会发展策略研究报告</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周云霞</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刘东、李良、刘敏、褚兴祥</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Y2018YB27</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基于共享经济的苏州市乡村旅游发展研究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高志坚</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孙利、张志忠、朱琼琼</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00444D">
        <w:trPr>
          <w:trHeight w:val="680"/>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Y2018YB28</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苏州旅游与苏式特色丝绸文化产业融合发展策略研究报告</w:t>
            </w:r>
          </w:p>
        </w:tc>
        <w:tc>
          <w:tcPr>
            <w:tcW w:w="1092" w:type="dxa"/>
            <w:vAlign w:val="center"/>
          </w:tcPr>
          <w:p w:rsidR="00DA6FCE" w:rsidRPr="005D55DC" w:rsidRDefault="00C66660" w:rsidP="005A58B2">
            <w:pPr>
              <w:jc w:val="center"/>
              <w:rPr>
                <w:rFonts w:eastAsia="宋体" w:hint="eastAsia"/>
                <w:color w:val="000000"/>
                <w:sz w:val="21"/>
                <w:szCs w:val="21"/>
              </w:rPr>
            </w:pPr>
            <w:r w:rsidRPr="005D55DC">
              <w:rPr>
                <w:rFonts w:eastAsia="宋体" w:hint="eastAsia"/>
                <w:color w:val="000000"/>
                <w:sz w:val="21"/>
                <w:szCs w:val="21"/>
              </w:rPr>
              <w:t>许</w:t>
            </w:r>
            <w:r w:rsidR="00CF2B6F">
              <w:rPr>
                <w:rFonts w:eastAsia="宋体" w:hint="eastAsia"/>
                <w:color w:val="000000"/>
                <w:sz w:val="21"/>
                <w:szCs w:val="21"/>
              </w:rPr>
              <w:t xml:space="preserve">  </w:t>
            </w:r>
            <w:r w:rsidRPr="005D55DC">
              <w:rPr>
                <w:rFonts w:eastAsia="宋体" w:hint="eastAsia"/>
                <w:color w:val="000000"/>
                <w:sz w:val="21"/>
                <w:szCs w:val="21"/>
              </w:rPr>
              <w:t>磊、</w:t>
            </w:r>
          </w:p>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康宝春</w:t>
            </w:r>
          </w:p>
        </w:tc>
        <w:tc>
          <w:tcPr>
            <w:tcW w:w="3048" w:type="dxa"/>
            <w:vAlign w:val="center"/>
          </w:tcPr>
          <w:p w:rsidR="00DA6FCE"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沙新美、万昌烨、唐玉、陶然、</w:t>
            </w:r>
          </w:p>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吴惠英</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lastRenderedPageBreak/>
              <w:t>Y2018YB29</w:t>
            </w:r>
          </w:p>
        </w:tc>
        <w:tc>
          <w:tcPr>
            <w:tcW w:w="5613" w:type="dxa"/>
            <w:vAlign w:val="center"/>
          </w:tcPr>
          <w:p w:rsidR="00C66660" w:rsidRPr="005D55DC" w:rsidRDefault="00C66660" w:rsidP="007E52A4">
            <w:pPr>
              <w:rPr>
                <w:rFonts w:eastAsia="宋体" w:hint="eastAsia"/>
                <w:color w:val="000000"/>
                <w:spacing w:val="-8"/>
                <w:kern w:val="0"/>
                <w:sz w:val="21"/>
                <w:szCs w:val="21"/>
              </w:rPr>
            </w:pPr>
            <w:r w:rsidRPr="005D55DC">
              <w:rPr>
                <w:rFonts w:eastAsia="宋体" w:hint="eastAsia"/>
                <w:color w:val="000000"/>
                <w:spacing w:val="-8"/>
                <w:sz w:val="21"/>
                <w:szCs w:val="21"/>
              </w:rPr>
              <w:t>基于打造苏州世界文化名城视角的地方特色博物馆品牌建设研究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周青奇</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邹启华、高小红、孟歆</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苏州经贸职业技术学院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Y2018YB30</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苏州智能制造产业发展现状、问题及对策研究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张</w:t>
            </w:r>
            <w:r w:rsidR="00CF2B6F">
              <w:rPr>
                <w:rFonts w:eastAsia="宋体" w:hint="eastAsia"/>
                <w:color w:val="000000"/>
                <w:sz w:val="21"/>
                <w:szCs w:val="21"/>
              </w:rPr>
              <w:t xml:space="preserve">  </w:t>
            </w:r>
            <w:r w:rsidRPr="005D55DC">
              <w:rPr>
                <w:rFonts w:eastAsia="宋体" w:hint="eastAsia"/>
                <w:color w:val="000000"/>
                <w:sz w:val="21"/>
                <w:szCs w:val="21"/>
              </w:rPr>
              <w:t>军</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曹继平、郑立新、计颖、马欣</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苏州市职业大学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Y2018YB31</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金融去杠杆背景下苏州金融行业系统性风险控制研究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王晓东</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孙康、李铮、王平刚</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苏州市职业大学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Y2018YB32</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新时代背景下苏州市公共体育服务发展对策研究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李</w:t>
            </w:r>
            <w:r w:rsidR="00CF2B6F">
              <w:rPr>
                <w:rFonts w:eastAsia="宋体" w:hint="eastAsia"/>
                <w:color w:val="000000"/>
                <w:sz w:val="21"/>
                <w:szCs w:val="21"/>
              </w:rPr>
              <w:t xml:space="preserve">  </w:t>
            </w:r>
            <w:r w:rsidRPr="005D55DC">
              <w:rPr>
                <w:rFonts w:eastAsia="宋体" w:hint="eastAsia"/>
                <w:color w:val="000000"/>
                <w:sz w:val="21"/>
                <w:szCs w:val="21"/>
              </w:rPr>
              <w:t>勇</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李良桃、钟建春、谭吟月</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苏州市职业大学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Y2018YB33</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苏州推进“旅游</w:t>
            </w:r>
            <w:r w:rsidRPr="005D55DC">
              <w:rPr>
                <w:rFonts w:eastAsia="宋体" w:hint="eastAsia"/>
                <w:color w:val="000000"/>
                <w:sz w:val="21"/>
                <w:szCs w:val="21"/>
              </w:rPr>
              <w:t>+</w:t>
            </w:r>
            <w:r w:rsidRPr="005D55DC">
              <w:rPr>
                <w:rFonts w:eastAsia="宋体" w:hint="eastAsia"/>
                <w:color w:val="000000"/>
                <w:sz w:val="21"/>
                <w:szCs w:val="21"/>
              </w:rPr>
              <w:t>文化演绎产业”融合发展新模式研究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李</w:t>
            </w:r>
            <w:r w:rsidR="00CF2B6F">
              <w:rPr>
                <w:rFonts w:eastAsia="宋体" w:hint="eastAsia"/>
                <w:color w:val="000000"/>
                <w:sz w:val="21"/>
                <w:szCs w:val="21"/>
              </w:rPr>
              <w:t xml:space="preserve">  </w:t>
            </w:r>
            <w:r w:rsidRPr="005D55DC">
              <w:rPr>
                <w:rFonts w:eastAsia="宋体" w:hint="eastAsia"/>
                <w:color w:val="000000"/>
                <w:sz w:val="21"/>
                <w:szCs w:val="21"/>
              </w:rPr>
              <w:t>娜</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马中红、沈明旸、叶译、戴西伦</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苏州市职业大学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Y2018YB34</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苏州建设世界文化名城的战略定位和实现路径研究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吴蕴慧</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陈琪、李勇、陆锋明</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苏州市职业大学</w:t>
            </w:r>
          </w:p>
        </w:tc>
      </w:tr>
      <w:tr w:rsidR="00C66660" w:rsidRPr="005D55DC" w:rsidTr="0000444D">
        <w:trPr>
          <w:trHeight w:val="680"/>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Y2018YB35</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用融合思想打造苏州旅游名片提升旅游品牌的路径研究</w:t>
            </w:r>
            <w:r w:rsidR="005D55DC" w:rsidRPr="005D55DC">
              <w:rPr>
                <w:rFonts w:eastAsia="宋体" w:hint="eastAsia"/>
                <w:color w:val="000000"/>
                <w:sz w:val="21"/>
                <w:szCs w:val="21"/>
              </w:rPr>
              <w:t>——</w:t>
            </w:r>
            <w:r w:rsidRPr="005D55DC">
              <w:rPr>
                <w:rFonts w:eastAsia="宋体" w:hint="eastAsia"/>
                <w:color w:val="000000"/>
                <w:sz w:val="21"/>
                <w:szCs w:val="21"/>
              </w:rPr>
              <w:t>以吴中旅游为例</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张红梅</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何卫星、孙元平、夏安</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苏州工业职业技术学院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Y2018YB36</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苏州建立绿色低碳循环发展经济体系研究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盛永华</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陈莉莉、朱东、张晓艳</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苏州工业职业技术学院</w:t>
            </w:r>
          </w:p>
        </w:tc>
      </w:tr>
      <w:tr w:rsidR="00C66660" w:rsidRPr="005D55DC" w:rsidTr="0032733E">
        <w:trPr>
          <w:trHeight w:val="62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Y2018YB37</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苏州企业国际化创新现状与提升路径研究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张译匀</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刘慧、冯巧云、胡海峡、党国安、吴平</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苏州工业职业技术学院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Y2018YB38</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校企深度融合背景下苏州高技能人才培养模式研究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刘绪军</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郭玉秀、陆文灏、张卫星</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苏州工业职业技术学院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Y2018YB39</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“体医融合”背景下苏州居民健身创新策略研究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沈</w:t>
            </w:r>
            <w:r w:rsidR="00CF2B6F">
              <w:rPr>
                <w:rFonts w:eastAsia="宋体" w:hint="eastAsia"/>
                <w:color w:val="000000"/>
                <w:sz w:val="21"/>
                <w:szCs w:val="21"/>
              </w:rPr>
              <w:t xml:space="preserve">  </w:t>
            </w:r>
            <w:r w:rsidRPr="005D55DC">
              <w:rPr>
                <w:rFonts w:eastAsia="宋体" w:hint="eastAsia"/>
                <w:color w:val="000000"/>
                <w:sz w:val="21"/>
                <w:szCs w:val="21"/>
              </w:rPr>
              <w:t>贤</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黄月勤、金昱、纪莉萍</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苏州工业职业技术学院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Y2018YB40</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“健康中国”背景下苏州市民健身现状研究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石茗茗</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陈建辉、刘晓</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苏州工业职业技术学院</w:t>
            </w:r>
          </w:p>
        </w:tc>
      </w:tr>
      <w:tr w:rsidR="00C66660" w:rsidRPr="005D55DC" w:rsidTr="0000444D">
        <w:trPr>
          <w:trHeight w:val="680"/>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Y2018YB41</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苏州市工业设计公共服务平台创新研究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李</w:t>
            </w:r>
            <w:r w:rsidR="00CF2B6F">
              <w:rPr>
                <w:rFonts w:eastAsia="宋体" w:hint="eastAsia"/>
                <w:color w:val="000000"/>
                <w:sz w:val="21"/>
                <w:szCs w:val="21"/>
              </w:rPr>
              <w:t xml:space="preserve">  </w:t>
            </w:r>
            <w:r w:rsidRPr="005D55DC">
              <w:rPr>
                <w:rFonts w:eastAsia="宋体" w:hint="eastAsia"/>
                <w:color w:val="000000"/>
                <w:sz w:val="21"/>
                <w:szCs w:val="21"/>
              </w:rPr>
              <w:t>炜</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李嵇扬、韦文波、王网珍、毛锡荣、刘韬</w:t>
            </w:r>
          </w:p>
        </w:tc>
        <w:tc>
          <w:tcPr>
            <w:tcW w:w="2314" w:type="dxa"/>
            <w:vAlign w:val="center"/>
          </w:tcPr>
          <w:p w:rsidR="00C66660" w:rsidRPr="005D55DC" w:rsidRDefault="00C66660" w:rsidP="00B21B2C">
            <w:pPr>
              <w:widowControl/>
              <w:rPr>
                <w:rFonts w:eastAsia="宋体" w:hint="eastAsia"/>
                <w:color w:val="000000"/>
                <w:spacing w:val="-12"/>
                <w:kern w:val="0"/>
                <w:sz w:val="21"/>
                <w:szCs w:val="21"/>
              </w:rPr>
            </w:pPr>
            <w:r w:rsidRPr="005D55DC">
              <w:rPr>
                <w:rFonts w:eastAsia="宋体" w:hint="eastAsia"/>
                <w:color w:val="000000"/>
                <w:spacing w:val="-12"/>
                <w:sz w:val="21"/>
                <w:szCs w:val="21"/>
              </w:rPr>
              <w:t>苏州工艺美术职业技术学院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Y2018YB42</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苏州大学生创新创业型企业持续盈利模式研究报告</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郑</w:t>
            </w:r>
            <w:r w:rsidR="00CF2B6F">
              <w:rPr>
                <w:rFonts w:eastAsia="宋体" w:hint="eastAsia"/>
                <w:color w:val="000000"/>
                <w:sz w:val="21"/>
                <w:szCs w:val="21"/>
              </w:rPr>
              <w:t xml:space="preserve">  </w:t>
            </w:r>
            <w:r w:rsidRPr="005D55DC">
              <w:rPr>
                <w:rFonts w:eastAsia="宋体" w:hint="eastAsia"/>
                <w:color w:val="000000"/>
                <w:sz w:val="21"/>
                <w:szCs w:val="21"/>
              </w:rPr>
              <w:t>莲</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章赟、沈祝斌、王悦、沈家文</w:t>
            </w:r>
          </w:p>
        </w:tc>
        <w:tc>
          <w:tcPr>
            <w:tcW w:w="2314" w:type="dxa"/>
            <w:vAlign w:val="center"/>
          </w:tcPr>
          <w:p w:rsidR="00C66660" w:rsidRPr="005D55DC" w:rsidRDefault="00C66660" w:rsidP="00B21B2C">
            <w:pPr>
              <w:widowControl/>
              <w:rPr>
                <w:rFonts w:eastAsia="宋体" w:hint="eastAsia"/>
                <w:color w:val="000000"/>
                <w:spacing w:val="-12"/>
                <w:kern w:val="0"/>
                <w:sz w:val="21"/>
                <w:szCs w:val="21"/>
              </w:rPr>
            </w:pPr>
            <w:r w:rsidRPr="005D55DC">
              <w:rPr>
                <w:rFonts w:eastAsia="宋体" w:hint="eastAsia"/>
                <w:color w:val="000000"/>
                <w:spacing w:val="-12"/>
                <w:sz w:val="21"/>
                <w:szCs w:val="21"/>
              </w:rPr>
              <w:t>苏州工业园区职业技术学院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Y2018YB43</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城镇人口结构调整下苏州社区服务运营管理研究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刘雅婧</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李瑞丽、佘阳梓、李莉、肖晗悦</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苏州工业园区服务外包职业学院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Y2018YB44</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苏州推进互联网、大数据、人工智能与实体经济深度融合研究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杨正校</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周玲余、周娜、樊荣</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苏州健雄职业技术学院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lastRenderedPageBreak/>
              <w:t>Y2018YB45</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基于大数据的苏州市住房价格分析</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蓝</w:t>
            </w:r>
            <w:r w:rsidR="00CF2B6F">
              <w:rPr>
                <w:rFonts w:eastAsia="宋体" w:hint="eastAsia"/>
                <w:color w:val="000000"/>
                <w:sz w:val="21"/>
                <w:szCs w:val="21"/>
              </w:rPr>
              <w:t xml:space="preserve">  </w:t>
            </w:r>
            <w:r w:rsidRPr="005D55DC">
              <w:rPr>
                <w:rFonts w:eastAsia="宋体" w:hint="eastAsia"/>
                <w:color w:val="000000"/>
                <w:sz w:val="21"/>
                <w:szCs w:val="21"/>
              </w:rPr>
              <w:t>昊</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Eddy S.Fang</w:t>
            </w:r>
            <w:r w:rsidRPr="005D55DC">
              <w:rPr>
                <w:rFonts w:eastAsia="宋体" w:hint="eastAsia"/>
                <w:color w:val="000000"/>
                <w:kern w:val="0"/>
                <w:sz w:val="21"/>
                <w:szCs w:val="21"/>
              </w:rPr>
              <w:t>、王军英</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西交利物浦大学</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Y2018YB46</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苏州构建现代化经济体系路径研究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周荣华</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乔小燕、黄承辰</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苏州科技大学天平学院</w:t>
            </w:r>
          </w:p>
        </w:tc>
      </w:tr>
      <w:tr w:rsidR="00C66660" w:rsidRPr="005D55DC" w:rsidTr="0000444D">
        <w:trPr>
          <w:trHeight w:val="567"/>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Y2018YB47</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走一条具有苏州特点、体现标杆水平、城乡融合发展的乡村振兴之路研究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方</w:t>
            </w:r>
            <w:r w:rsidR="00CF2B6F">
              <w:rPr>
                <w:rFonts w:eastAsia="宋体" w:hint="eastAsia"/>
                <w:color w:val="000000"/>
                <w:sz w:val="21"/>
                <w:szCs w:val="21"/>
              </w:rPr>
              <w:t xml:space="preserve">  </w:t>
            </w:r>
            <w:r w:rsidRPr="005D55DC">
              <w:rPr>
                <w:rFonts w:eastAsia="宋体" w:hint="eastAsia"/>
                <w:color w:val="000000"/>
                <w:sz w:val="21"/>
                <w:szCs w:val="21"/>
              </w:rPr>
              <w:t>伟</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杨征征</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苏州市委党校</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Y2018YB48</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苏州地方政府运用大数据路径研究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杨</w:t>
            </w:r>
            <w:r w:rsidR="00CF2B6F">
              <w:rPr>
                <w:rFonts w:eastAsia="宋体" w:hint="eastAsia"/>
                <w:color w:val="000000"/>
                <w:sz w:val="21"/>
                <w:szCs w:val="21"/>
              </w:rPr>
              <w:t xml:space="preserve">  </w:t>
            </w:r>
            <w:r w:rsidRPr="005D55DC">
              <w:rPr>
                <w:rFonts w:eastAsia="宋体" w:hint="eastAsia"/>
                <w:color w:val="000000"/>
                <w:sz w:val="21"/>
                <w:szCs w:val="21"/>
              </w:rPr>
              <w:t>文</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唐玉青</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苏州市委党校</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Y2018YB49</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苏州市发展“智慧养老”策略研究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刘阳阳</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施宏兵</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南京大学（苏州）高新技术研究院</w:t>
            </w:r>
          </w:p>
        </w:tc>
      </w:tr>
      <w:tr w:rsidR="00C66660" w:rsidRPr="005D55DC" w:rsidTr="00AE70F4">
        <w:trPr>
          <w:trHeight w:val="567"/>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Y2018YB50</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财政支持乡村振兴战略政策研究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朱建强</w:t>
            </w:r>
          </w:p>
        </w:tc>
        <w:tc>
          <w:tcPr>
            <w:tcW w:w="3048" w:type="dxa"/>
            <w:vAlign w:val="center"/>
          </w:tcPr>
          <w:p w:rsidR="00C66660" w:rsidRPr="005D55DC" w:rsidRDefault="00C66660" w:rsidP="005A58B2">
            <w:pPr>
              <w:overflowPunct w:val="0"/>
              <w:adjustRightInd w:val="0"/>
              <w:snapToGrid w:val="0"/>
              <w:jc w:val="center"/>
              <w:rPr>
                <w:rFonts w:eastAsia="宋体" w:hint="eastAsia"/>
                <w:color w:val="000000"/>
                <w:kern w:val="0"/>
                <w:sz w:val="21"/>
                <w:szCs w:val="21"/>
              </w:rPr>
            </w:pPr>
            <w:r w:rsidRPr="005D55DC">
              <w:rPr>
                <w:rFonts w:eastAsia="宋体" w:hint="eastAsia"/>
                <w:kern w:val="0"/>
                <w:sz w:val="21"/>
                <w:szCs w:val="21"/>
              </w:rPr>
              <w:t>吴旻、翁剑秋、黄秋月、季中远、翁馨</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苏州市财政局</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Y2018YB51</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乡村振兴战略背景下永联村新发展新实践路径研究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吴惠芳</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胡文俊、韦秀康、崔航</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张家港市南丰镇永联村</w:t>
            </w:r>
          </w:p>
        </w:tc>
      </w:tr>
      <w:tr w:rsidR="00C66660" w:rsidRPr="005D55DC" w:rsidTr="00AE70F4">
        <w:trPr>
          <w:trHeight w:val="567"/>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Y2018YB52</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张家港城市发展质量评价体系研究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田文华</w:t>
            </w:r>
          </w:p>
        </w:tc>
        <w:tc>
          <w:tcPr>
            <w:tcW w:w="3048" w:type="dxa"/>
            <w:vAlign w:val="center"/>
          </w:tcPr>
          <w:p w:rsidR="0000444D"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田晓燕、张洁、陈华、潘峰、</w:t>
            </w:r>
          </w:p>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刘恒冉、陈征洪</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张家港市市场监督管理局</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Y2018YB53</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苏州铜仁东西部扶贫协作机制研究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陈世海</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任黎明、黄建浩</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张家港市文广新局</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Y2018YB54</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苏州市国际化建设中的语言景观调查与认知分析</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徐天杰</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沈丽花、茅和华</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沙洲职业工学院</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Y2018YB55</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用档案把握乡村振兴跳动的脉搏</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黄惠珍</w:t>
            </w:r>
          </w:p>
        </w:tc>
        <w:tc>
          <w:tcPr>
            <w:tcW w:w="3048" w:type="dxa"/>
            <w:vAlign w:val="center"/>
          </w:tcPr>
          <w:p w:rsidR="00C66660" w:rsidRPr="005D55DC" w:rsidRDefault="00C66660" w:rsidP="005A58B2">
            <w:pPr>
              <w:jc w:val="center"/>
              <w:rPr>
                <w:rFonts w:eastAsia="宋体" w:hint="eastAsia"/>
                <w:color w:val="000000"/>
                <w:spacing w:val="-8"/>
                <w:kern w:val="0"/>
                <w:sz w:val="21"/>
                <w:szCs w:val="21"/>
              </w:rPr>
            </w:pPr>
            <w:r w:rsidRPr="005D55DC">
              <w:rPr>
                <w:rFonts w:eastAsia="宋体" w:hint="eastAsia"/>
                <w:color w:val="000000"/>
                <w:spacing w:val="-8"/>
                <w:kern w:val="0"/>
                <w:sz w:val="21"/>
                <w:szCs w:val="21"/>
              </w:rPr>
              <w:t>孙静、徐璐、徐慧、雷科民、秦淑娟</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张家港市档案局</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Y2018YB56</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苏州学习贯彻党的十九大精神，勇当“两个标杆”实施路径研究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陈</w:t>
            </w:r>
            <w:r w:rsidR="00CF2B6F">
              <w:rPr>
                <w:rFonts w:eastAsia="宋体" w:hint="eastAsia"/>
                <w:color w:val="000000"/>
                <w:sz w:val="21"/>
                <w:szCs w:val="21"/>
              </w:rPr>
              <w:t xml:space="preserve">  </w:t>
            </w:r>
            <w:r w:rsidRPr="005D55DC">
              <w:rPr>
                <w:rFonts w:eastAsia="宋体" w:hint="eastAsia"/>
                <w:color w:val="000000"/>
                <w:sz w:val="21"/>
                <w:szCs w:val="21"/>
              </w:rPr>
              <w:t>忠</w:t>
            </w:r>
          </w:p>
        </w:tc>
        <w:tc>
          <w:tcPr>
            <w:tcW w:w="3048" w:type="dxa"/>
            <w:vAlign w:val="center"/>
          </w:tcPr>
          <w:p w:rsidR="00C66660" w:rsidRPr="005D55DC" w:rsidRDefault="00C66660" w:rsidP="005A58B2">
            <w:pPr>
              <w:jc w:val="center"/>
              <w:rPr>
                <w:rFonts w:eastAsia="宋体" w:hint="eastAsia"/>
                <w:color w:val="000000"/>
                <w:kern w:val="0"/>
                <w:sz w:val="21"/>
                <w:szCs w:val="21"/>
              </w:rPr>
            </w:pP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吴江区盛泽镇政府</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Y2018YB57</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“一带一路”视角下苏州外资银行品牌生态发展研究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李晓娟</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李科、潘建国、曹安俊</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中国人民银行苏州市中心支行</w:t>
            </w:r>
          </w:p>
        </w:tc>
      </w:tr>
      <w:tr w:rsidR="00C66660" w:rsidRPr="005D55DC" w:rsidTr="00AE70F4">
        <w:trPr>
          <w:trHeight w:val="567"/>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Y2018YB58</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苏州市民办学校随迁子女</w:t>
            </w:r>
            <w:r w:rsidRPr="005D55DC">
              <w:rPr>
                <w:rFonts w:eastAsia="宋体" w:hint="eastAsia"/>
                <w:color w:val="000000"/>
                <w:sz w:val="21"/>
                <w:szCs w:val="21"/>
              </w:rPr>
              <w:t>STEM</w:t>
            </w:r>
            <w:r w:rsidRPr="005D55DC">
              <w:rPr>
                <w:rFonts w:eastAsia="宋体" w:hint="eastAsia"/>
                <w:color w:val="000000"/>
                <w:sz w:val="21"/>
                <w:szCs w:val="21"/>
              </w:rPr>
              <w:t>教育实现路径研究报告</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张可伟</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徐红彩、张琛、周素丽、刘婷婷、傅舒卉、朱宁</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苏州市民办教育服务中心</w:t>
            </w:r>
          </w:p>
        </w:tc>
      </w:tr>
      <w:tr w:rsidR="00C66660" w:rsidRPr="005D55DC" w:rsidTr="00AE70F4">
        <w:trPr>
          <w:trHeight w:val="567"/>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Y2018YB59</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苏州推进“旅游</w:t>
            </w:r>
            <w:r w:rsidRPr="005D55DC">
              <w:rPr>
                <w:rFonts w:eastAsia="宋体" w:hint="eastAsia"/>
                <w:color w:val="000000"/>
                <w:sz w:val="21"/>
                <w:szCs w:val="21"/>
              </w:rPr>
              <w:t>+</w:t>
            </w:r>
            <w:r w:rsidRPr="005D55DC">
              <w:rPr>
                <w:rFonts w:eastAsia="宋体" w:hint="eastAsia"/>
                <w:color w:val="000000"/>
                <w:sz w:val="21"/>
                <w:szCs w:val="21"/>
              </w:rPr>
              <w:t>市民教育”新模式实践研究报告</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蒋根兴</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屠家洵、赵奕一、顾美娟、孙桂英、马博</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苏州市终身教育学会</w:t>
            </w:r>
          </w:p>
        </w:tc>
      </w:tr>
      <w:tr w:rsidR="00C66660" w:rsidRPr="005D55DC" w:rsidTr="007E52A4">
        <w:trPr>
          <w:trHeight w:val="454"/>
          <w:jc w:val="center"/>
        </w:trPr>
        <w:tc>
          <w:tcPr>
            <w:tcW w:w="1179" w:type="dxa"/>
            <w:vAlign w:val="center"/>
          </w:tcPr>
          <w:p w:rsidR="00C66660" w:rsidRPr="005D55DC" w:rsidRDefault="00C66660" w:rsidP="005A58B2">
            <w:pPr>
              <w:widowControl/>
              <w:jc w:val="center"/>
              <w:rPr>
                <w:rFonts w:eastAsia="宋体" w:hint="eastAsia"/>
                <w:color w:val="000000"/>
                <w:kern w:val="0"/>
                <w:sz w:val="21"/>
                <w:szCs w:val="21"/>
              </w:rPr>
            </w:pPr>
            <w:r w:rsidRPr="005D55DC">
              <w:rPr>
                <w:rFonts w:eastAsia="宋体" w:hint="eastAsia"/>
                <w:color w:val="000000"/>
                <w:kern w:val="0"/>
                <w:sz w:val="21"/>
                <w:szCs w:val="21"/>
              </w:rPr>
              <w:t>Y2018YB60</w:t>
            </w:r>
          </w:p>
        </w:tc>
        <w:tc>
          <w:tcPr>
            <w:tcW w:w="5613" w:type="dxa"/>
            <w:vAlign w:val="center"/>
          </w:tcPr>
          <w:p w:rsidR="00C66660" w:rsidRPr="005D55DC" w:rsidRDefault="00C66660" w:rsidP="007E52A4">
            <w:pPr>
              <w:rPr>
                <w:rFonts w:eastAsia="宋体" w:hint="eastAsia"/>
                <w:color w:val="000000"/>
                <w:kern w:val="0"/>
                <w:sz w:val="21"/>
                <w:szCs w:val="21"/>
              </w:rPr>
            </w:pPr>
            <w:r w:rsidRPr="005D55DC">
              <w:rPr>
                <w:rFonts w:eastAsia="宋体" w:hint="eastAsia"/>
                <w:color w:val="000000"/>
                <w:sz w:val="21"/>
                <w:szCs w:val="21"/>
              </w:rPr>
              <w:t>现当代江南竹刻艺术发展路径研究</w:t>
            </w:r>
          </w:p>
        </w:tc>
        <w:tc>
          <w:tcPr>
            <w:tcW w:w="1092"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sz w:val="21"/>
                <w:szCs w:val="21"/>
              </w:rPr>
              <w:t>马建庭</w:t>
            </w:r>
          </w:p>
        </w:tc>
        <w:tc>
          <w:tcPr>
            <w:tcW w:w="3048" w:type="dxa"/>
            <w:vAlign w:val="center"/>
          </w:tcPr>
          <w:p w:rsidR="00C66660" w:rsidRPr="005D55DC" w:rsidRDefault="00C66660" w:rsidP="005A58B2">
            <w:pPr>
              <w:jc w:val="center"/>
              <w:rPr>
                <w:rFonts w:eastAsia="宋体" w:hint="eastAsia"/>
                <w:color w:val="000000"/>
                <w:kern w:val="0"/>
                <w:sz w:val="21"/>
                <w:szCs w:val="21"/>
              </w:rPr>
            </w:pPr>
            <w:r w:rsidRPr="005D55DC">
              <w:rPr>
                <w:rFonts w:eastAsia="宋体" w:hint="eastAsia"/>
                <w:color w:val="000000"/>
                <w:kern w:val="0"/>
                <w:sz w:val="21"/>
                <w:szCs w:val="21"/>
              </w:rPr>
              <w:t>张云林、黄丽虹</w:t>
            </w:r>
          </w:p>
        </w:tc>
        <w:tc>
          <w:tcPr>
            <w:tcW w:w="2314" w:type="dxa"/>
            <w:vAlign w:val="center"/>
          </w:tcPr>
          <w:p w:rsidR="00C66660" w:rsidRPr="005D55DC" w:rsidRDefault="00C66660" w:rsidP="00B21B2C">
            <w:pPr>
              <w:widowControl/>
              <w:rPr>
                <w:rFonts w:eastAsia="宋体" w:hint="eastAsia"/>
                <w:color w:val="000000"/>
                <w:kern w:val="0"/>
                <w:sz w:val="21"/>
                <w:szCs w:val="21"/>
              </w:rPr>
            </w:pPr>
            <w:r w:rsidRPr="005D55DC">
              <w:rPr>
                <w:rFonts w:eastAsia="宋体" w:hint="eastAsia"/>
                <w:color w:val="000000"/>
                <w:sz w:val="21"/>
                <w:szCs w:val="21"/>
              </w:rPr>
              <w:t>苏州工艺美术博物馆</w:t>
            </w:r>
          </w:p>
        </w:tc>
      </w:tr>
    </w:tbl>
    <w:p w:rsidR="00C66660" w:rsidRPr="005D55DC" w:rsidRDefault="00C66660" w:rsidP="00C66660">
      <w:pPr>
        <w:spacing w:line="20" w:lineRule="exact"/>
        <w:jc w:val="left"/>
        <w:rPr>
          <w:rFonts w:hint="eastAsia"/>
          <w:szCs w:val="32"/>
        </w:rPr>
      </w:pPr>
    </w:p>
    <w:p w:rsidR="008258B3" w:rsidRPr="005D55DC" w:rsidRDefault="008258B3" w:rsidP="00E03023">
      <w:pPr>
        <w:wordWrap w:val="0"/>
        <w:adjustRightInd w:val="0"/>
        <w:snapToGrid w:val="0"/>
        <w:spacing w:line="14" w:lineRule="exact"/>
        <w:ind w:rightChars="200" w:right="624" w:firstLineChars="200" w:firstLine="624"/>
        <w:jc w:val="right"/>
        <w:rPr>
          <w:rFonts w:eastAsia="黑体" w:hint="eastAsia"/>
          <w:szCs w:val="32"/>
        </w:rPr>
      </w:pPr>
    </w:p>
    <w:p w:rsidR="00EF6036" w:rsidRPr="005D55DC" w:rsidRDefault="00EF6036" w:rsidP="00536D66">
      <w:pPr>
        <w:spacing w:line="14" w:lineRule="exact"/>
        <w:jc w:val="left"/>
        <w:rPr>
          <w:rFonts w:eastAsia="方正小标宋简体" w:hint="eastAsia"/>
          <w:color w:val="000000"/>
          <w:spacing w:val="-12"/>
          <w:sz w:val="44"/>
          <w:szCs w:val="44"/>
        </w:rPr>
      </w:pPr>
    </w:p>
    <w:sectPr w:rsidR="00EF6036" w:rsidRPr="005D55DC" w:rsidSect="008F1AFE">
      <w:footerReference w:type="even" r:id="rId8"/>
      <w:footerReference w:type="default" r:id="rId9"/>
      <w:pgSz w:w="16840" w:h="11907" w:orient="landscape" w:code="9"/>
      <w:pgMar w:top="1474" w:right="1814" w:bottom="1474" w:left="1814" w:header="851" w:footer="1247" w:gutter="0"/>
      <w:cols w:space="425"/>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7B4" w:rsidRDefault="00D467B4">
      <w:r>
        <w:separator/>
      </w:r>
    </w:p>
  </w:endnote>
  <w:endnote w:type="continuationSeparator" w:id="0">
    <w:p w:rsidR="00D467B4" w:rsidRDefault="00D46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文鼎CS仿宋体">
    <w:altName w:val="Arial Unicode MS"/>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56" w:rsidRDefault="00D2445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24456" w:rsidRDefault="00D2445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56" w:rsidRDefault="00D24456" w:rsidP="00EF7F57">
    <w:pPr>
      <w:pStyle w:val="a3"/>
      <w:jc w:val="center"/>
    </w:pPr>
    <w:r>
      <w:rPr>
        <w:rStyle w:val="a4"/>
        <w:rFonts w:eastAsia="宋体" w:hint="eastAsia"/>
        <w:sz w:val="30"/>
      </w:rPr>
      <w:t>—</w:t>
    </w:r>
    <w:r>
      <w:rPr>
        <w:rStyle w:val="a4"/>
        <w:rFonts w:hint="eastAsia"/>
        <w:sz w:val="30"/>
      </w:rPr>
      <w:t xml:space="preserve"> </w:t>
    </w:r>
    <w:r>
      <w:rPr>
        <w:rStyle w:val="a4"/>
        <w:sz w:val="30"/>
      </w:rPr>
      <w:fldChar w:fldCharType="begin"/>
    </w:r>
    <w:r>
      <w:rPr>
        <w:rStyle w:val="a4"/>
        <w:sz w:val="30"/>
      </w:rPr>
      <w:instrText xml:space="preserve">PAGE  </w:instrText>
    </w:r>
    <w:r>
      <w:rPr>
        <w:rStyle w:val="a4"/>
        <w:sz w:val="30"/>
      </w:rPr>
      <w:fldChar w:fldCharType="separate"/>
    </w:r>
    <w:r w:rsidR="009202F4">
      <w:rPr>
        <w:rStyle w:val="a4"/>
        <w:noProof/>
        <w:sz w:val="30"/>
      </w:rPr>
      <w:t>1</w:t>
    </w:r>
    <w:r>
      <w:rPr>
        <w:rStyle w:val="a4"/>
        <w:sz w:val="30"/>
      </w:rPr>
      <w:fldChar w:fldCharType="end"/>
    </w:r>
    <w:r>
      <w:rPr>
        <w:rStyle w:val="a4"/>
        <w:rFonts w:hint="eastAsia"/>
        <w:sz w:val="30"/>
      </w:rPr>
      <w:t xml:space="preserve"> </w:t>
    </w:r>
    <w:r>
      <w:rPr>
        <w:rStyle w:val="a4"/>
        <w:rFonts w:eastAsia="宋体" w:hint="eastAsia"/>
        <w:sz w:val="3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7B4" w:rsidRDefault="00D467B4">
      <w:r>
        <w:separator/>
      </w:r>
    </w:p>
  </w:footnote>
  <w:footnote w:type="continuationSeparator" w:id="0">
    <w:p w:rsidR="00D467B4" w:rsidRDefault="00D467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2390"/>
    <w:multiLevelType w:val="singleLevel"/>
    <w:tmpl w:val="03FC34F2"/>
    <w:lvl w:ilvl="0">
      <w:start w:val="1"/>
      <w:numFmt w:val="decimal"/>
      <w:lvlText w:val="%1、"/>
      <w:lvlJc w:val="left"/>
      <w:pPr>
        <w:tabs>
          <w:tab w:val="num" w:pos="1110"/>
        </w:tabs>
        <w:ind w:left="1110" w:hanging="480"/>
      </w:pPr>
      <w:rPr>
        <w:rFonts w:hint="eastAsia"/>
      </w:rPr>
    </w:lvl>
  </w:abstractNum>
  <w:abstractNum w:abstractNumId="1">
    <w:nsid w:val="0A4A6726"/>
    <w:multiLevelType w:val="singleLevel"/>
    <w:tmpl w:val="F9421CD2"/>
    <w:lvl w:ilvl="0">
      <w:start w:val="1"/>
      <w:numFmt w:val="decimal"/>
      <w:lvlText w:val="%1、"/>
      <w:lvlJc w:val="left"/>
      <w:pPr>
        <w:tabs>
          <w:tab w:val="num" w:pos="1110"/>
        </w:tabs>
        <w:ind w:left="1110" w:hanging="480"/>
      </w:pPr>
      <w:rPr>
        <w:rFonts w:hint="eastAsia"/>
      </w:rPr>
    </w:lvl>
  </w:abstractNum>
  <w:abstractNum w:abstractNumId="2">
    <w:nsid w:val="0BF1405E"/>
    <w:multiLevelType w:val="hybridMultilevel"/>
    <w:tmpl w:val="AA38C568"/>
    <w:lvl w:ilvl="0" w:tplc="D9DC8BDA">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0CE55BBC"/>
    <w:multiLevelType w:val="multilevel"/>
    <w:tmpl w:val="2BE2C89C"/>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7548F6"/>
    <w:multiLevelType w:val="hybridMultilevel"/>
    <w:tmpl w:val="6464CE2E"/>
    <w:lvl w:ilvl="0" w:tplc="E6C00DC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77E6E77"/>
    <w:multiLevelType w:val="hybridMultilevel"/>
    <w:tmpl w:val="756C48BE"/>
    <w:lvl w:ilvl="0" w:tplc="FF5275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1351DF9"/>
    <w:multiLevelType w:val="singleLevel"/>
    <w:tmpl w:val="30185D54"/>
    <w:lvl w:ilvl="0">
      <w:start w:val="1"/>
      <w:numFmt w:val="decimal"/>
      <w:lvlText w:val="%1、"/>
      <w:lvlJc w:val="left"/>
      <w:pPr>
        <w:tabs>
          <w:tab w:val="num" w:pos="1350"/>
        </w:tabs>
        <w:ind w:left="1350" w:hanging="720"/>
      </w:pPr>
      <w:rPr>
        <w:rFonts w:hint="eastAsia"/>
      </w:rPr>
    </w:lvl>
  </w:abstractNum>
  <w:abstractNum w:abstractNumId="7">
    <w:nsid w:val="27D84B69"/>
    <w:multiLevelType w:val="hybridMultilevel"/>
    <w:tmpl w:val="6688F69E"/>
    <w:lvl w:ilvl="0" w:tplc="68E6CD88">
      <w:start w:val="5"/>
      <w:numFmt w:val="decimal"/>
      <w:lvlText w:val="%1、"/>
      <w:lvlJc w:val="left"/>
      <w:pPr>
        <w:tabs>
          <w:tab w:val="num" w:pos="720"/>
        </w:tabs>
        <w:ind w:left="720" w:hanging="720"/>
      </w:pPr>
      <w:rPr>
        <w:rFonts w:ascii="楷体_GB2312" w:eastAsia="楷体_GB2312"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89F0719"/>
    <w:multiLevelType w:val="hybridMultilevel"/>
    <w:tmpl w:val="73E208F6"/>
    <w:lvl w:ilvl="0" w:tplc="91EED87A">
      <w:numFmt w:val="bullet"/>
      <w:lvlText w:val="★"/>
      <w:lvlJc w:val="left"/>
      <w:pPr>
        <w:tabs>
          <w:tab w:val="num" w:pos="360"/>
        </w:tabs>
        <w:ind w:left="360" w:hanging="360"/>
      </w:pPr>
      <w:rPr>
        <w:rFonts w:ascii="楷体_GB2312" w:eastAsia="楷体_GB2312"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8AC1499"/>
    <w:multiLevelType w:val="hybridMultilevel"/>
    <w:tmpl w:val="110C54CC"/>
    <w:lvl w:ilvl="0" w:tplc="7958B8A4">
      <w:start w:val="2"/>
      <w:numFmt w:val="decimalFullWidth"/>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0">
    <w:nsid w:val="2981024C"/>
    <w:multiLevelType w:val="singleLevel"/>
    <w:tmpl w:val="A3FEDC10"/>
    <w:lvl w:ilvl="0">
      <w:start w:val="1"/>
      <w:numFmt w:val="japaneseCounting"/>
      <w:lvlText w:val="（%1）"/>
      <w:lvlJc w:val="left"/>
      <w:pPr>
        <w:tabs>
          <w:tab w:val="num" w:pos="1575"/>
        </w:tabs>
        <w:ind w:left="1575" w:hanging="945"/>
      </w:pPr>
      <w:rPr>
        <w:rFonts w:hint="eastAsia"/>
      </w:rPr>
    </w:lvl>
  </w:abstractNum>
  <w:abstractNum w:abstractNumId="11">
    <w:nsid w:val="2C922248"/>
    <w:multiLevelType w:val="hybridMultilevel"/>
    <w:tmpl w:val="AFEC8F8E"/>
    <w:lvl w:ilvl="0" w:tplc="1D4E86B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E650CF8"/>
    <w:multiLevelType w:val="hybridMultilevel"/>
    <w:tmpl w:val="91A29188"/>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3">
    <w:nsid w:val="2ECB6A3B"/>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nsid w:val="323B5125"/>
    <w:multiLevelType w:val="singleLevel"/>
    <w:tmpl w:val="7C983CA8"/>
    <w:lvl w:ilvl="0">
      <w:start w:val="1"/>
      <w:numFmt w:val="decimal"/>
      <w:lvlText w:val="%1、"/>
      <w:lvlJc w:val="left"/>
      <w:pPr>
        <w:tabs>
          <w:tab w:val="num" w:pos="1350"/>
        </w:tabs>
        <w:ind w:left="1350" w:hanging="720"/>
      </w:pPr>
      <w:rPr>
        <w:rFonts w:hint="eastAsia"/>
      </w:rPr>
    </w:lvl>
  </w:abstractNum>
  <w:abstractNum w:abstractNumId="15">
    <w:nsid w:val="345436BA"/>
    <w:multiLevelType w:val="hybridMultilevel"/>
    <w:tmpl w:val="4A82EFC0"/>
    <w:lvl w:ilvl="0" w:tplc="31121064">
      <w:start w:val="2003"/>
      <w:numFmt w:val="decimal"/>
      <w:lvlText w:val="%1年"/>
      <w:lvlJc w:val="left"/>
      <w:pPr>
        <w:tabs>
          <w:tab w:val="num" w:pos="6030"/>
        </w:tabs>
        <w:ind w:left="6030" w:hanging="1440"/>
      </w:pPr>
      <w:rPr>
        <w:rFonts w:hint="default"/>
      </w:rPr>
    </w:lvl>
    <w:lvl w:ilvl="1" w:tplc="04090019" w:tentative="1">
      <w:start w:val="1"/>
      <w:numFmt w:val="lowerLetter"/>
      <w:lvlText w:val="%2)"/>
      <w:lvlJc w:val="left"/>
      <w:pPr>
        <w:tabs>
          <w:tab w:val="num" w:pos="5430"/>
        </w:tabs>
        <w:ind w:left="5430" w:hanging="420"/>
      </w:pPr>
    </w:lvl>
    <w:lvl w:ilvl="2" w:tplc="0409001B" w:tentative="1">
      <w:start w:val="1"/>
      <w:numFmt w:val="lowerRoman"/>
      <w:lvlText w:val="%3."/>
      <w:lvlJc w:val="right"/>
      <w:pPr>
        <w:tabs>
          <w:tab w:val="num" w:pos="5850"/>
        </w:tabs>
        <w:ind w:left="5850" w:hanging="420"/>
      </w:pPr>
    </w:lvl>
    <w:lvl w:ilvl="3" w:tplc="0409000F" w:tentative="1">
      <w:start w:val="1"/>
      <w:numFmt w:val="decimal"/>
      <w:lvlText w:val="%4."/>
      <w:lvlJc w:val="left"/>
      <w:pPr>
        <w:tabs>
          <w:tab w:val="num" w:pos="6270"/>
        </w:tabs>
        <w:ind w:left="6270" w:hanging="420"/>
      </w:pPr>
    </w:lvl>
    <w:lvl w:ilvl="4" w:tplc="04090019" w:tentative="1">
      <w:start w:val="1"/>
      <w:numFmt w:val="lowerLetter"/>
      <w:lvlText w:val="%5)"/>
      <w:lvlJc w:val="left"/>
      <w:pPr>
        <w:tabs>
          <w:tab w:val="num" w:pos="6690"/>
        </w:tabs>
        <w:ind w:left="6690" w:hanging="420"/>
      </w:pPr>
    </w:lvl>
    <w:lvl w:ilvl="5" w:tplc="0409001B" w:tentative="1">
      <w:start w:val="1"/>
      <w:numFmt w:val="lowerRoman"/>
      <w:lvlText w:val="%6."/>
      <w:lvlJc w:val="right"/>
      <w:pPr>
        <w:tabs>
          <w:tab w:val="num" w:pos="7110"/>
        </w:tabs>
        <w:ind w:left="7110" w:hanging="420"/>
      </w:pPr>
    </w:lvl>
    <w:lvl w:ilvl="6" w:tplc="0409000F" w:tentative="1">
      <w:start w:val="1"/>
      <w:numFmt w:val="decimal"/>
      <w:lvlText w:val="%7."/>
      <w:lvlJc w:val="left"/>
      <w:pPr>
        <w:tabs>
          <w:tab w:val="num" w:pos="7530"/>
        </w:tabs>
        <w:ind w:left="7530" w:hanging="420"/>
      </w:pPr>
    </w:lvl>
    <w:lvl w:ilvl="7" w:tplc="04090019" w:tentative="1">
      <w:start w:val="1"/>
      <w:numFmt w:val="lowerLetter"/>
      <w:lvlText w:val="%8)"/>
      <w:lvlJc w:val="left"/>
      <w:pPr>
        <w:tabs>
          <w:tab w:val="num" w:pos="7950"/>
        </w:tabs>
        <w:ind w:left="7950" w:hanging="420"/>
      </w:pPr>
    </w:lvl>
    <w:lvl w:ilvl="8" w:tplc="0409001B" w:tentative="1">
      <w:start w:val="1"/>
      <w:numFmt w:val="lowerRoman"/>
      <w:lvlText w:val="%9."/>
      <w:lvlJc w:val="right"/>
      <w:pPr>
        <w:tabs>
          <w:tab w:val="num" w:pos="8370"/>
        </w:tabs>
        <w:ind w:left="8370" w:hanging="420"/>
      </w:pPr>
    </w:lvl>
  </w:abstractNum>
  <w:abstractNum w:abstractNumId="16">
    <w:nsid w:val="385C5651"/>
    <w:multiLevelType w:val="singleLevel"/>
    <w:tmpl w:val="3CFC1416"/>
    <w:lvl w:ilvl="0">
      <w:start w:val="1"/>
      <w:numFmt w:val="decimal"/>
      <w:lvlText w:val="%1、"/>
      <w:lvlJc w:val="left"/>
      <w:pPr>
        <w:tabs>
          <w:tab w:val="num" w:pos="315"/>
        </w:tabs>
        <w:ind w:left="315" w:hanging="315"/>
      </w:pPr>
      <w:rPr>
        <w:rFonts w:hint="eastAsia"/>
      </w:rPr>
    </w:lvl>
  </w:abstractNum>
  <w:abstractNum w:abstractNumId="17">
    <w:nsid w:val="39E83AA1"/>
    <w:multiLevelType w:val="hybridMultilevel"/>
    <w:tmpl w:val="2BE2C89C"/>
    <w:lvl w:ilvl="0" w:tplc="C3DC6A5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C123202"/>
    <w:multiLevelType w:val="singleLevel"/>
    <w:tmpl w:val="5DFACA72"/>
    <w:lvl w:ilvl="0">
      <w:start w:val="1"/>
      <w:numFmt w:val="japaneseCounting"/>
      <w:lvlText w:val="%1、"/>
      <w:lvlJc w:val="left"/>
      <w:pPr>
        <w:tabs>
          <w:tab w:val="num" w:pos="1275"/>
        </w:tabs>
        <w:ind w:left="1275" w:hanging="645"/>
      </w:pPr>
      <w:rPr>
        <w:rFonts w:hint="eastAsia"/>
      </w:rPr>
    </w:lvl>
  </w:abstractNum>
  <w:abstractNum w:abstractNumId="19">
    <w:nsid w:val="3D5D56DD"/>
    <w:multiLevelType w:val="singleLevel"/>
    <w:tmpl w:val="571AD45A"/>
    <w:lvl w:ilvl="0">
      <w:start w:val="2"/>
      <w:numFmt w:val="decimal"/>
      <w:lvlText w:val="%1、"/>
      <w:lvlJc w:val="left"/>
      <w:pPr>
        <w:tabs>
          <w:tab w:val="num" w:pos="1350"/>
        </w:tabs>
        <w:ind w:left="1350" w:hanging="720"/>
      </w:pPr>
      <w:rPr>
        <w:rFonts w:eastAsia="楷体_GB2312" w:hint="eastAsia"/>
      </w:rPr>
    </w:lvl>
  </w:abstractNum>
  <w:abstractNum w:abstractNumId="20">
    <w:nsid w:val="3F310660"/>
    <w:multiLevelType w:val="hybridMultilevel"/>
    <w:tmpl w:val="5130348A"/>
    <w:lvl w:ilvl="0" w:tplc="1F0A2B6C">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1">
    <w:nsid w:val="4147145C"/>
    <w:multiLevelType w:val="hybridMultilevel"/>
    <w:tmpl w:val="8D3CB4D4"/>
    <w:lvl w:ilvl="0" w:tplc="7690E722">
      <w:start w:val="1"/>
      <w:numFmt w:val="decimalFullWidth"/>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2">
    <w:nsid w:val="42E168EB"/>
    <w:multiLevelType w:val="hybridMultilevel"/>
    <w:tmpl w:val="A366019C"/>
    <w:lvl w:ilvl="0" w:tplc="3EE2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3">
    <w:nsid w:val="442F76C4"/>
    <w:multiLevelType w:val="singleLevel"/>
    <w:tmpl w:val="012A2560"/>
    <w:lvl w:ilvl="0">
      <w:start w:val="1"/>
      <w:numFmt w:val="decimal"/>
      <w:lvlText w:val="%1、"/>
      <w:lvlJc w:val="left"/>
      <w:pPr>
        <w:tabs>
          <w:tab w:val="num" w:pos="1350"/>
        </w:tabs>
        <w:ind w:left="1350" w:hanging="720"/>
      </w:pPr>
      <w:rPr>
        <w:rFonts w:hint="eastAsia"/>
      </w:rPr>
    </w:lvl>
  </w:abstractNum>
  <w:abstractNum w:abstractNumId="24">
    <w:nsid w:val="4CAB0D21"/>
    <w:multiLevelType w:val="singleLevel"/>
    <w:tmpl w:val="D6BEB102"/>
    <w:lvl w:ilvl="0">
      <w:start w:val="3"/>
      <w:numFmt w:val="decimal"/>
      <w:lvlText w:val="%1、"/>
      <w:lvlJc w:val="left"/>
      <w:pPr>
        <w:tabs>
          <w:tab w:val="num" w:pos="1350"/>
        </w:tabs>
        <w:ind w:left="1350" w:hanging="720"/>
      </w:pPr>
      <w:rPr>
        <w:rFonts w:eastAsia="楷体_GB2312" w:hint="eastAsia"/>
      </w:rPr>
    </w:lvl>
  </w:abstractNum>
  <w:abstractNum w:abstractNumId="25">
    <w:nsid w:val="5B162F51"/>
    <w:multiLevelType w:val="hybridMultilevel"/>
    <w:tmpl w:val="36EA1C96"/>
    <w:lvl w:ilvl="0" w:tplc="3286C7E6">
      <w:numFmt w:val="bullet"/>
      <w:lvlText w:val="□"/>
      <w:lvlJc w:val="left"/>
      <w:pPr>
        <w:tabs>
          <w:tab w:val="num" w:pos="522"/>
        </w:tabs>
        <w:ind w:left="522" w:hanging="360"/>
      </w:pPr>
      <w:rPr>
        <w:rFonts w:ascii="宋体" w:eastAsia="宋体" w:hAnsi="宋体" w:cs="Times New Roman" w:hint="eastAsia"/>
      </w:rPr>
    </w:lvl>
    <w:lvl w:ilvl="1" w:tplc="04090003" w:tentative="1">
      <w:start w:val="1"/>
      <w:numFmt w:val="bullet"/>
      <w:lvlText w:val=""/>
      <w:lvlJc w:val="left"/>
      <w:pPr>
        <w:tabs>
          <w:tab w:val="num" w:pos="1002"/>
        </w:tabs>
        <w:ind w:left="1002" w:hanging="420"/>
      </w:pPr>
      <w:rPr>
        <w:rFonts w:ascii="Wingdings" w:hAnsi="Wingdings" w:hint="default"/>
      </w:rPr>
    </w:lvl>
    <w:lvl w:ilvl="2" w:tplc="04090005" w:tentative="1">
      <w:start w:val="1"/>
      <w:numFmt w:val="bullet"/>
      <w:lvlText w:val=""/>
      <w:lvlJc w:val="left"/>
      <w:pPr>
        <w:tabs>
          <w:tab w:val="num" w:pos="1422"/>
        </w:tabs>
        <w:ind w:left="1422" w:hanging="420"/>
      </w:pPr>
      <w:rPr>
        <w:rFonts w:ascii="Wingdings" w:hAnsi="Wingdings" w:hint="default"/>
      </w:rPr>
    </w:lvl>
    <w:lvl w:ilvl="3" w:tplc="04090001" w:tentative="1">
      <w:start w:val="1"/>
      <w:numFmt w:val="bullet"/>
      <w:lvlText w:val=""/>
      <w:lvlJc w:val="left"/>
      <w:pPr>
        <w:tabs>
          <w:tab w:val="num" w:pos="1842"/>
        </w:tabs>
        <w:ind w:left="1842" w:hanging="420"/>
      </w:pPr>
      <w:rPr>
        <w:rFonts w:ascii="Wingdings" w:hAnsi="Wingdings" w:hint="default"/>
      </w:rPr>
    </w:lvl>
    <w:lvl w:ilvl="4" w:tplc="04090003" w:tentative="1">
      <w:start w:val="1"/>
      <w:numFmt w:val="bullet"/>
      <w:lvlText w:val=""/>
      <w:lvlJc w:val="left"/>
      <w:pPr>
        <w:tabs>
          <w:tab w:val="num" w:pos="2262"/>
        </w:tabs>
        <w:ind w:left="2262" w:hanging="420"/>
      </w:pPr>
      <w:rPr>
        <w:rFonts w:ascii="Wingdings" w:hAnsi="Wingdings" w:hint="default"/>
      </w:rPr>
    </w:lvl>
    <w:lvl w:ilvl="5" w:tplc="04090005" w:tentative="1">
      <w:start w:val="1"/>
      <w:numFmt w:val="bullet"/>
      <w:lvlText w:val=""/>
      <w:lvlJc w:val="left"/>
      <w:pPr>
        <w:tabs>
          <w:tab w:val="num" w:pos="2682"/>
        </w:tabs>
        <w:ind w:left="2682" w:hanging="420"/>
      </w:pPr>
      <w:rPr>
        <w:rFonts w:ascii="Wingdings" w:hAnsi="Wingdings" w:hint="default"/>
      </w:rPr>
    </w:lvl>
    <w:lvl w:ilvl="6" w:tplc="04090001" w:tentative="1">
      <w:start w:val="1"/>
      <w:numFmt w:val="bullet"/>
      <w:lvlText w:val=""/>
      <w:lvlJc w:val="left"/>
      <w:pPr>
        <w:tabs>
          <w:tab w:val="num" w:pos="3102"/>
        </w:tabs>
        <w:ind w:left="3102" w:hanging="420"/>
      </w:pPr>
      <w:rPr>
        <w:rFonts w:ascii="Wingdings" w:hAnsi="Wingdings" w:hint="default"/>
      </w:rPr>
    </w:lvl>
    <w:lvl w:ilvl="7" w:tplc="04090003" w:tentative="1">
      <w:start w:val="1"/>
      <w:numFmt w:val="bullet"/>
      <w:lvlText w:val=""/>
      <w:lvlJc w:val="left"/>
      <w:pPr>
        <w:tabs>
          <w:tab w:val="num" w:pos="3522"/>
        </w:tabs>
        <w:ind w:left="3522" w:hanging="420"/>
      </w:pPr>
      <w:rPr>
        <w:rFonts w:ascii="Wingdings" w:hAnsi="Wingdings" w:hint="default"/>
      </w:rPr>
    </w:lvl>
    <w:lvl w:ilvl="8" w:tplc="04090005" w:tentative="1">
      <w:start w:val="1"/>
      <w:numFmt w:val="bullet"/>
      <w:lvlText w:val=""/>
      <w:lvlJc w:val="left"/>
      <w:pPr>
        <w:tabs>
          <w:tab w:val="num" w:pos="3942"/>
        </w:tabs>
        <w:ind w:left="3942" w:hanging="420"/>
      </w:pPr>
      <w:rPr>
        <w:rFonts w:ascii="Wingdings" w:hAnsi="Wingdings" w:hint="default"/>
      </w:rPr>
    </w:lvl>
  </w:abstractNum>
  <w:abstractNum w:abstractNumId="26">
    <w:nsid w:val="5F5B6926"/>
    <w:multiLevelType w:val="hybridMultilevel"/>
    <w:tmpl w:val="519669EE"/>
    <w:lvl w:ilvl="0" w:tplc="B4B061A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0FA1900"/>
    <w:multiLevelType w:val="hybridMultilevel"/>
    <w:tmpl w:val="2D043F6A"/>
    <w:lvl w:ilvl="0" w:tplc="E4E82C98">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DE2083D"/>
    <w:multiLevelType w:val="hybridMultilevel"/>
    <w:tmpl w:val="C79C38F4"/>
    <w:lvl w:ilvl="0" w:tplc="718ED7B6">
      <w:start w:val="1"/>
      <w:numFmt w:val="japaneseCounting"/>
      <w:lvlText w:val="%1、"/>
      <w:lvlJc w:val="left"/>
      <w:pPr>
        <w:tabs>
          <w:tab w:val="num" w:pos="720"/>
        </w:tabs>
        <w:ind w:left="720" w:hanging="720"/>
      </w:pPr>
      <w:rPr>
        <w:rFonts w:hint="eastAsia"/>
      </w:rPr>
    </w:lvl>
    <w:lvl w:ilvl="1" w:tplc="33ACDAAC">
      <w:start w:val="1"/>
      <w:numFmt w:val="decimalFullWidth"/>
      <w:lvlText w:val="（%2）"/>
      <w:lvlJc w:val="left"/>
      <w:pPr>
        <w:tabs>
          <w:tab w:val="num" w:pos="1500"/>
        </w:tabs>
        <w:ind w:left="1500" w:hanging="108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F8E3010"/>
    <w:multiLevelType w:val="hybridMultilevel"/>
    <w:tmpl w:val="5A74A974"/>
    <w:lvl w:ilvl="0" w:tplc="27EA8BC4">
      <w:start w:val="1"/>
      <w:numFmt w:val="japaneseCounting"/>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5"/>
  </w:num>
  <w:num w:numId="2">
    <w:abstractNumId w:val="28"/>
  </w:num>
  <w:num w:numId="3">
    <w:abstractNumId w:val="9"/>
  </w:num>
  <w:num w:numId="4">
    <w:abstractNumId w:val="21"/>
  </w:num>
  <w:num w:numId="5">
    <w:abstractNumId w:val="10"/>
  </w:num>
  <w:num w:numId="6">
    <w:abstractNumId w:val="23"/>
  </w:num>
  <w:num w:numId="7">
    <w:abstractNumId w:val="13"/>
  </w:num>
  <w:num w:numId="8">
    <w:abstractNumId w:val="14"/>
  </w:num>
  <w:num w:numId="9">
    <w:abstractNumId w:val="6"/>
  </w:num>
  <w:num w:numId="10">
    <w:abstractNumId w:val="18"/>
  </w:num>
  <w:num w:numId="11">
    <w:abstractNumId w:val="1"/>
  </w:num>
  <w:num w:numId="12">
    <w:abstractNumId w:val="0"/>
  </w:num>
  <w:num w:numId="13">
    <w:abstractNumId w:val="19"/>
  </w:num>
  <w:num w:numId="14">
    <w:abstractNumId w:val="24"/>
  </w:num>
  <w:num w:numId="15">
    <w:abstractNumId w:val="27"/>
  </w:num>
  <w:num w:numId="16">
    <w:abstractNumId w:val="22"/>
  </w:num>
  <w:num w:numId="17">
    <w:abstractNumId w:val="20"/>
  </w:num>
  <w:num w:numId="18">
    <w:abstractNumId w:val="7"/>
  </w:num>
  <w:num w:numId="19">
    <w:abstractNumId w:val="16"/>
  </w:num>
  <w:num w:numId="20">
    <w:abstractNumId w:val="26"/>
  </w:num>
  <w:num w:numId="21">
    <w:abstractNumId w:val="4"/>
  </w:num>
  <w:num w:numId="22">
    <w:abstractNumId w:val="11"/>
  </w:num>
  <w:num w:numId="23">
    <w:abstractNumId w:val="8"/>
  </w:num>
  <w:num w:numId="24">
    <w:abstractNumId w:val="2"/>
  </w:num>
  <w:num w:numId="25">
    <w:abstractNumId w:val="17"/>
  </w:num>
  <w:num w:numId="26">
    <w:abstractNumId w:val="29"/>
  </w:num>
  <w:num w:numId="27">
    <w:abstractNumId w:val="3"/>
  </w:num>
  <w:num w:numId="28">
    <w:abstractNumId w:val="5"/>
  </w:num>
  <w:num w:numId="29">
    <w:abstractNumId w:val="12"/>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defaultTabStop w:val="420"/>
  <w:drawingGridHorizontalSpacing w:val="156"/>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1F5F"/>
    <w:rsid w:val="000033F4"/>
    <w:rsid w:val="0000444D"/>
    <w:rsid w:val="0003101F"/>
    <w:rsid w:val="00032911"/>
    <w:rsid w:val="000350FF"/>
    <w:rsid w:val="00040E88"/>
    <w:rsid w:val="00041DB8"/>
    <w:rsid w:val="0004243B"/>
    <w:rsid w:val="00063A22"/>
    <w:rsid w:val="00063F47"/>
    <w:rsid w:val="00064C14"/>
    <w:rsid w:val="00082B75"/>
    <w:rsid w:val="00087B31"/>
    <w:rsid w:val="000913C3"/>
    <w:rsid w:val="00092DE0"/>
    <w:rsid w:val="00096895"/>
    <w:rsid w:val="000C276D"/>
    <w:rsid w:val="000C78F9"/>
    <w:rsid w:val="000D158F"/>
    <w:rsid w:val="000E0348"/>
    <w:rsid w:val="000E308C"/>
    <w:rsid w:val="000E530C"/>
    <w:rsid w:val="000E5F6E"/>
    <w:rsid w:val="000F2264"/>
    <w:rsid w:val="000F483F"/>
    <w:rsid w:val="000F53EF"/>
    <w:rsid w:val="001062C6"/>
    <w:rsid w:val="00106DA5"/>
    <w:rsid w:val="00107DF6"/>
    <w:rsid w:val="00107E17"/>
    <w:rsid w:val="001179B4"/>
    <w:rsid w:val="00121AE5"/>
    <w:rsid w:val="00122012"/>
    <w:rsid w:val="001233FF"/>
    <w:rsid w:val="00125F27"/>
    <w:rsid w:val="00126E69"/>
    <w:rsid w:val="0014002D"/>
    <w:rsid w:val="001404C3"/>
    <w:rsid w:val="001449FB"/>
    <w:rsid w:val="00153D48"/>
    <w:rsid w:val="001600B3"/>
    <w:rsid w:val="00161B04"/>
    <w:rsid w:val="00164E27"/>
    <w:rsid w:val="0016527C"/>
    <w:rsid w:val="00165D37"/>
    <w:rsid w:val="0017062F"/>
    <w:rsid w:val="00174521"/>
    <w:rsid w:val="00177B7E"/>
    <w:rsid w:val="00180735"/>
    <w:rsid w:val="0019466E"/>
    <w:rsid w:val="0019671A"/>
    <w:rsid w:val="001A4FFC"/>
    <w:rsid w:val="001A6D49"/>
    <w:rsid w:val="001B13A2"/>
    <w:rsid w:val="001C200B"/>
    <w:rsid w:val="001D10F7"/>
    <w:rsid w:val="001E2CC1"/>
    <w:rsid w:val="001E3059"/>
    <w:rsid w:val="001E45E3"/>
    <w:rsid w:val="002109D5"/>
    <w:rsid w:val="002131BB"/>
    <w:rsid w:val="00215FF4"/>
    <w:rsid w:val="00224004"/>
    <w:rsid w:val="00225F14"/>
    <w:rsid w:val="002323E8"/>
    <w:rsid w:val="002410A9"/>
    <w:rsid w:val="00242692"/>
    <w:rsid w:val="002427F6"/>
    <w:rsid w:val="002437B5"/>
    <w:rsid w:val="002515EF"/>
    <w:rsid w:val="00251A48"/>
    <w:rsid w:val="00260CD9"/>
    <w:rsid w:val="002761F2"/>
    <w:rsid w:val="002961C8"/>
    <w:rsid w:val="002A344B"/>
    <w:rsid w:val="002A5294"/>
    <w:rsid w:val="002C156B"/>
    <w:rsid w:val="002C562E"/>
    <w:rsid w:val="002D1D0F"/>
    <w:rsid w:val="002D2AD1"/>
    <w:rsid w:val="002D4167"/>
    <w:rsid w:val="002D583B"/>
    <w:rsid w:val="002E5BF1"/>
    <w:rsid w:val="002F4D11"/>
    <w:rsid w:val="002F516E"/>
    <w:rsid w:val="003015D3"/>
    <w:rsid w:val="003120F0"/>
    <w:rsid w:val="0032733E"/>
    <w:rsid w:val="003320A8"/>
    <w:rsid w:val="003462E7"/>
    <w:rsid w:val="003528F3"/>
    <w:rsid w:val="0036702B"/>
    <w:rsid w:val="00373115"/>
    <w:rsid w:val="00373537"/>
    <w:rsid w:val="00374753"/>
    <w:rsid w:val="00377894"/>
    <w:rsid w:val="00380B83"/>
    <w:rsid w:val="003836ED"/>
    <w:rsid w:val="003873FC"/>
    <w:rsid w:val="00391D97"/>
    <w:rsid w:val="003962B5"/>
    <w:rsid w:val="003B6E7A"/>
    <w:rsid w:val="003C3A56"/>
    <w:rsid w:val="003D477C"/>
    <w:rsid w:val="003E421C"/>
    <w:rsid w:val="003E718C"/>
    <w:rsid w:val="00402561"/>
    <w:rsid w:val="00402961"/>
    <w:rsid w:val="00406975"/>
    <w:rsid w:val="0041020B"/>
    <w:rsid w:val="00410B35"/>
    <w:rsid w:val="0041177C"/>
    <w:rsid w:val="004131EC"/>
    <w:rsid w:val="00415B46"/>
    <w:rsid w:val="00421BAE"/>
    <w:rsid w:val="004227C6"/>
    <w:rsid w:val="00430D60"/>
    <w:rsid w:val="00431E95"/>
    <w:rsid w:val="00434484"/>
    <w:rsid w:val="00437CAC"/>
    <w:rsid w:val="0044361C"/>
    <w:rsid w:val="00450EB2"/>
    <w:rsid w:val="00457585"/>
    <w:rsid w:val="004603BF"/>
    <w:rsid w:val="00467F42"/>
    <w:rsid w:val="004731B4"/>
    <w:rsid w:val="00490CC7"/>
    <w:rsid w:val="00491152"/>
    <w:rsid w:val="0049224D"/>
    <w:rsid w:val="004B0172"/>
    <w:rsid w:val="004B0E1B"/>
    <w:rsid w:val="004B336F"/>
    <w:rsid w:val="004B6FCF"/>
    <w:rsid w:val="004C7F59"/>
    <w:rsid w:val="004D157D"/>
    <w:rsid w:val="004E24E5"/>
    <w:rsid w:val="004E4336"/>
    <w:rsid w:val="004E6BEA"/>
    <w:rsid w:val="004F2358"/>
    <w:rsid w:val="004F57DF"/>
    <w:rsid w:val="00501C90"/>
    <w:rsid w:val="00503886"/>
    <w:rsid w:val="00507BF1"/>
    <w:rsid w:val="005211FB"/>
    <w:rsid w:val="005278E3"/>
    <w:rsid w:val="005312E8"/>
    <w:rsid w:val="00531EAF"/>
    <w:rsid w:val="00536D66"/>
    <w:rsid w:val="00540FC0"/>
    <w:rsid w:val="005460A2"/>
    <w:rsid w:val="00556833"/>
    <w:rsid w:val="00557815"/>
    <w:rsid w:val="00566316"/>
    <w:rsid w:val="005722BF"/>
    <w:rsid w:val="00575482"/>
    <w:rsid w:val="00577DD5"/>
    <w:rsid w:val="005805C5"/>
    <w:rsid w:val="005825C6"/>
    <w:rsid w:val="00595A01"/>
    <w:rsid w:val="005A58B2"/>
    <w:rsid w:val="005A6DB6"/>
    <w:rsid w:val="005A78C9"/>
    <w:rsid w:val="005B0A3D"/>
    <w:rsid w:val="005C0546"/>
    <w:rsid w:val="005D29A1"/>
    <w:rsid w:val="005D55DC"/>
    <w:rsid w:val="005D5F38"/>
    <w:rsid w:val="005E48CE"/>
    <w:rsid w:val="005E4A25"/>
    <w:rsid w:val="00612BFF"/>
    <w:rsid w:val="006141C6"/>
    <w:rsid w:val="00614352"/>
    <w:rsid w:val="0061558D"/>
    <w:rsid w:val="00616EEC"/>
    <w:rsid w:val="00621894"/>
    <w:rsid w:val="00625519"/>
    <w:rsid w:val="00633F98"/>
    <w:rsid w:val="00640772"/>
    <w:rsid w:val="00641A07"/>
    <w:rsid w:val="00645FD1"/>
    <w:rsid w:val="00657571"/>
    <w:rsid w:val="00660D28"/>
    <w:rsid w:val="00666B28"/>
    <w:rsid w:val="00667D4E"/>
    <w:rsid w:val="00670A54"/>
    <w:rsid w:val="0067308E"/>
    <w:rsid w:val="006A1A5C"/>
    <w:rsid w:val="006A37A2"/>
    <w:rsid w:val="006B0902"/>
    <w:rsid w:val="006B2D19"/>
    <w:rsid w:val="006B2DE9"/>
    <w:rsid w:val="006C32BF"/>
    <w:rsid w:val="006D4376"/>
    <w:rsid w:val="006D4B19"/>
    <w:rsid w:val="006D649B"/>
    <w:rsid w:val="006D71C5"/>
    <w:rsid w:val="006E17E8"/>
    <w:rsid w:val="006E2E41"/>
    <w:rsid w:val="006F0E51"/>
    <w:rsid w:val="0070165A"/>
    <w:rsid w:val="00712EF8"/>
    <w:rsid w:val="00727499"/>
    <w:rsid w:val="0073152E"/>
    <w:rsid w:val="00740BDC"/>
    <w:rsid w:val="0074139F"/>
    <w:rsid w:val="00741DC2"/>
    <w:rsid w:val="00754688"/>
    <w:rsid w:val="00763F47"/>
    <w:rsid w:val="00766D7A"/>
    <w:rsid w:val="007673A5"/>
    <w:rsid w:val="0077070F"/>
    <w:rsid w:val="0077673E"/>
    <w:rsid w:val="0078693D"/>
    <w:rsid w:val="00787F54"/>
    <w:rsid w:val="00795DBA"/>
    <w:rsid w:val="007C29C1"/>
    <w:rsid w:val="007C7CB1"/>
    <w:rsid w:val="007D7872"/>
    <w:rsid w:val="007E51BA"/>
    <w:rsid w:val="007E52A4"/>
    <w:rsid w:val="007F3D09"/>
    <w:rsid w:val="00800028"/>
    <w:rsid w:val="008011C6"/>
    <w:rsid w:val="0081143C"/>
    <w:rsid w:val="00814CC9"/>
    <w:rsid w:val="008258B3"/>
    <w:rsid w:val="00827304"/>
    <w:rsid w:val="00834B60"/>
    <w:rsid w:val="0083771D"/>
    <w:rsid w:val="008529E4"/>
    <w:rsid w:val="00857365"/>
    <w:rsid w:val="008577F5"/>
    <w:rsid w:val="0086134F"/>
    <w:rsid w:val="008617B3"/>
    <w:rsid w:val="00862E99"/>
    <w:rsid w:val="00864314"/>
    <w:rsid w:val="008702E3"/>
    <w:rsid w:val="00873362"/>
    <w:rsid w:val="00873894"/>
    <w:rsid w:val="00880164"/>
    <w:rsid w:val="0088351B"/>
    <w:rsid w:val="0088505E"/>
    <w:rsid w:val="00892B9E"/>
    <w:rsid w:val="008C7B71"/>
    <w:rsid w:val="008D176D"/>
    <w:rsid w:val="008E4264"/>
    <w:rsid w:val="008E7DB1"/>
    <w:rsid w:val="008F1AFE"/>
    <w:rsid w:val="00913DDE"/>
    <w:rsid w:val="009202F4"/>
    <w:rsid w:val="00931F5F"/>
    <w:rsid w:val="009353A7"/>
    <w:rsid w:val="00944C85"/>
    <w:rsid w:val="0094543D"/>
    <w:rsid w:val="00951EA7"/>
    <w:rsid w:val="009622F0"/>
    <w:rsid w:val="00971137"/>
    <w:rsid w:val="009804AD"/>
    <w:rsid w:val="009808D4"/>
    <w:rsid w:val="009809BC"/>
    <w:rsid w:val="00993098"/>
    <w:rsid w:val="009A5241"/>
    <w:rsid w:val="009A6B22"/>
    <w:rsid w:val="009B11CF"/>
    <w:rsid w:val="009B683F"/>
    <w:rsid w:val="009B7280"/>
    <w:rsid w:val="009C618B"/>
    <w:rsid w:val="009D1DE2"/>
    <w:rsid w:val="009D68CD"/>
    <w:rsid w:val="009E3A61"/>
    <w:rsid w:val="009F329E"/>
    <w:rsid w:val="009F3E34"/>
    <w:rsid w:val="009F4FB7"/>
    <w:rsid w:val="009F79B0"/>
    <w:rsid w:val="00A01547"/>
    <w:rsid w:val="00A03852"/>
    <w:rsid w:val="00A045E3"/>
    <w:rsid w:val="00A353DE"/>
    <w:rsid w:val="00A41AB2"/>
    <w:rsid w:val="00A43B97"/>
    <w:rsid w:val="00A44357"/>
    <w:rsid w:val="00A45CE6"/>
    <w:rsid w:val="00A47783"/>
    <w:rsid w:val="00A52127"/>
    <w:rsid w:val="00A82E9F"/>
    <w:rsid w:val="00A83032"/>
    <w:rsid w:val="00A92C9B"/>
    <w:rsid w:val="00AB5A7D"/>
    <w:rsid w:val="00AC3D50"/>
    <w:rsid w:val="00AD235B"/>
    <w:rsid w:val="00AD676C"/>
    <w:rsid w:val="00AE2140"/>
    <w:rsid w:val="00AE2CC6"/>
    <w:rsid w:val="00AE70F4"/>
    <w:rsid w:val="00B21B2C"/>
    <w:rsid w:val="00B309E6"/>
    <w:rsid w:val="00B36415"/>
    <w:rsid w:val="00B43ED9"/>
    <w:rsid w:val="00B5638C"/>
    <w:rsid w:val="00B62D3B"/>
    <w:rsid w:val="00B65B90"/>
    <w:rsid w:val="00B717FF"/>
    <w:rsid w:val="00B7438E"/>
    <w:rsid w:val="00B7522E"/>
    <w:rsid w:val="00B75A11"/>
    <w:rsid w:val="00B812FC"/>
    <w:rsid w:val="00B96A49"/>
    <w:rsid w:val="00BA0B20"/>
    <w:rsid w:val="00BA7378"/>
    <w:rsid w:val="00BB5C08"/>
    <w:rsid w:val="00BB7615"/>
    <w:rsid w:val="00BB7FF6"/>
    <w:rsid w:val="00BC5711"/>
    <w:rsid w:val="00BE0DCD"/>
    <w:rsid w:val="00BE14C4"/>
    <w:rsid w:val="00BF2893"/>
    <w:rsid w:val="00BF3CAF"/>
    <w:rsid w:val="00BF4BAB"/>
    <w:rsid w:val="00BF51F6"/>
    <w:rsid w:val="00C016C4"/>
    <w:rsid w:val="00C03112"/>
    <w:rsid w:val="00C23D14"/>
    <w:rsid w:val="00C31CAF"/>
    <w:rsid w:val="00C40869"/>
    <w:rsid w:val="00C45CF5"/>
    <w:rsid w:val="00C55053"/>
    <w:rsid w:val="00C57242"/>
    <w:rsid w:val="00C620BF"/>
    <w:rsid w:val="00C658BC"/>
    <w:rsid w:val="00C66660"/>
    <w:rsid w:val="00C73978"/>
    <w:rsid w:val="00C87FFC"/>
    <w:rsid w:val="00C97213"/>
    <w:rsid w:val="00CA565C"/>
    <w:rsid w:val="00CA5D42"/>
    <w:rsid w:val="00CB1F03"/>
    <w:rsid w:val="00CB3A6D"/>
    <w:rsid w:val="00CB41EB"/>
    <w:rsid w:val="00CC5CE0"/>
    <w:rsid w:val="00CD2A2F"/>
    <w:rsid w:val="00CD76E3"/>
    <w:rsid w:val="00CE0797"/>
    <w:rsid w:val="00CF2B6F"/>
    <w:rsid w:val="00CF3A1A"/>
    <w:rsid w:val="00CF6236"/>
    <w:rsid w:val="00CF62F8"/>
    <w:rsid w:val="00D136F6"/>
    <w:rsid w:val="00D13A74"/>
    <w:rsid w:val="00D1405C"/>
    <w:rsid w:val="00D22371"/>
    <w:rsid w:val="00D24456"/>
    <w:rsid w:val="00D303D6"/>
    <w:rsid w:val="00D36385"/>
    <w:rsid w:val="00D37585"/>
    <w:rsid w:val="00D37B27"/>
    <w:rsid w:val="00D44567"/>
    <w:rsid w:val="00D458DF"/>
    <w:rsid w:val="00D467B4"/>
    <w:rsid w:val="00D57B3F"/>
    <w:rsid w:val="00D73CD8"/>
    <w:rsid w:val="00D76032"/>
    <w:rsid w:val="00D83299"/>
    <w:rsid w:val="00D97F0D"/>
    <w:rsid w:val="00DA1166"/>
    <w:rsid w:val="00DA6FCE"/>
    <w:rsid w:val="00DB727C"/>
    <w:rsid w:val="00DC103A"/>
    <w:rsid w:val="00DD1875"/>
    <w:rsid w:val="00DE344B"/>
    <w:rsid w:val="00E02F1E"/>
    <w:rsid w:val="00E03023"/>
    <w:rsid w:val="00E040EE"/>
    <w:rsid w:val="00E1159F"/>
    <w:rsid w:val="00E134C3"/>
    <w:rsid w:val="00E22B1F"/>
    <w:rsid w:val="00E231B0"/>
    <w:rsid w:val="00E32495"/>
    <w:rsid w:val="00E509C6"/>
    <w:rsid w:val="00E57E85"/>
    <w:rsid w:val="00E601B5"/>
    <w:rsid w:val="00E71606"/>
    <w:rsid w:val="00E746F1"/>
    <w:rsid w:val="00E75933"/>
    <w:rsid w:val="00E76E26"/>
    <w:rsid w:val="00E82ACA"/>
    <w:rsid w:val="00E86B40"/>
    <w:rsid w:val="00E94706"/>
    <w:rsid w:val="00E977A7"/>
    <w:rsid w:val="00EB57D3"/>
    <w:rsid w:val="00EB7E32"/>
    <w:rsid w:val="00EB7EC4"/>
    <w:rsid w:val="00ED3BEB"/>
    <w:rsid w:val="00ED59D9"/>
    <w:rsid w:val="00EE54E4"/>
    <w:rsid w:val="00EF1C75"/>
    <w:rsid w:val="00EF6036"/>
    <w:rsid w:val="00EF6DEB"/>
    <w:rsid w:val="00EF7F57"/>
    <w:rsid w:val="00F001E8"/>
    <w:rsid w:val="00F060EC"/>
    <w:rsid w:val="00F10685"/>
    <w:rsid w:val="00F10B2B"/>
    <w:rsid w:val="00F17C31"/>
    <w:rsid w:val="00F21F95"/>
    <w:rsid w:val="00F323CC"/>
    <w:rsid w:val="00F3678E"/>
    <w:rsid w:val="00F4441F"/>
    <w:rsid w:val="00F47BEC"/>
    <w:rsid w:val="00F53110"/>
    <w:rsid w:val="00F533BB"/>
    <w:rsid w:val="00F6052A"/>
    <w:rsid w:val="00F6401C"/>
    <w:rsid w:val="00F648BF"/>
    <w:rsid w:val="00F65052"/>
    <w:rsid w:val="00F75530"/>
    <w:rsid w:val="00F92DD3"/>
    <w:rsid w:val="00F93AB2"/>
    <w:rsid w:val="00F93FB8"/>
    <w:rsid w:val="00FA137B"/>
    <w:rsid w:val="00FA5C14"/>
    <w:rsid w:val="00FB4AAA"/>
    <w:rsid w:val="00FC15A4"/>
    <w:rsid w:val="00FC4AC3"/>
    <w:rsid w:val="00FD0F7D"/>
    <w:rsid w:val="00FD2CFF"/>
    <w:rsid w:val="00FD415B"/>
    <w:rsid w:val="00FE02D1"/>
    <w:rsid w:val="00FE0416"/>
    <w:rsid w:val="00FF643E"/>
    <w:rsid w:val="00FF76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spacing w:val="-4"/>
      <w:kern w:val="2"/>
      <w:sz w:val="3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lang/>
    </w:rPr>
  </w:style>
  <w:style w:type="character" w:customStyle="1" w:styleId="Char">
    <w:name w:val="页脚 Char"/>
    <w:link w:val="a3"/>
    <w:rsid w:val="00F53110"/>
    <w:rPr>
      <w:rFonts w:eastAsia="仿宋_GB2312"/>
      <w:spacing w:val="-4"/>
      <w:kern w:val="2"/>
      <w:sz w:val="18"/>
      <w:szCs w:val="18"/>
    </w:rPr>
  </w:style>
  <w:style w:type="character" w:styleId="a4">
    <w:name w:val="page number"/>
    <w:basedOn w:val="a0"/>
  </w:style>
  <w:style w:type="paragraph" w:styleId="a5">
    <w:name w:val="header"/>
    <w:basedOn w:val="a"/>
    <w:link w:val="Char0"/>
    <w:uiPriority w:val="99"/>
    <w:semiHidden/>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5"/>
    <w:uiPriority w:val="99"/>
    <w:semiHidden/>
    <w:rsid w:val="00F53110"/>
    <w:rPr>
      <w:rFonts w:eastAsia="仿宋_GB2312"/>
      <w:spacing w:val="-4"/>
      <w:kern w:val="2"/>
      <w:sz w:val="18"/>
      <w:szCs w:val="18"/>
    </w:rPr>
  </w:style>
  <w:style w:type="paragraph" w:styleId="a6">
    <w:name w:val="Body Text Indent"/>
    <w:basedOn w:val="a"/>
    <w:semiHidden/>
    <w:pPr>
      <w:spacing w:line="336" w:lineRule="auto"/>
      <w:ind w:firstLineChars="200" w:firstLine="624"/>
    </w:pPr>
    <w:rPr>
      <w:rFonts w:eastAsia="文鼎CS仿宋体"/>
      <w:kern w:val="0"/>
    </w:rPr>
  </w:style>
  <w:style w:type="paragraph" w:styleId="2">
    <w:name w:val="Body Text Indent 2"/>
    <w:basedOn w:val="a"/>
    <w:semiHidden/>
    <w:pPr>
      <w:spacing w:line="576" w:lineRule="exact"/>
      <w:ind w:leftChars="100" w:left="312" w:firstLine="720"/>
      <w:jc w:val="center"/>
    </w:pPr>
    <w:rPr>
      <w:rFonts w:ascii="仿宋_GB2312"/>
      <w:kern w:val="0"/>
    </w:rPr>
  </w:style>
  <w:style w:type="paragraph" w:styleId="a7">
    <w:name w:val="Body Text"/>
    <w:basedOn w:val="a"/>
    <w:semiHidden/>
    <w:pPr>
      <w:spacing w:line="576" w:lineRule="exact"/>
      <w:jc w:val="center"/>
    </w:pPr>
    <w:rPr>
      <w:rFonts w:ascii="方正小标宋简体" w:eastAsia="方正小标宋简体"/>
      <w:sz w:val="44"/>
      <w:szCs w:val="32"/>
    </w:rPr>
  </w:style>
  <w:style w:type="paragraph" w:styleId="3">
    <w:name w:val="Body Text Indent 3"/>
    <w:basedOn w:val="a"/>
    <w:semiHidden/>
    <w:pPr>
      <w:spacing w:line="460" w:lineRule="exact"/>
      <w:ind w:firstLineChars="200" w:firstLine="640"/>
    </w:pPr>
    <w:rPr>
      <w:spacing w:val="0"/>
    </w:rPr>
  </w:style>
  <w:style w:type="paragraph" w:styleId="a8">
    <w:name w:val="Date"/>
    <w:basedOn w:val="a"/>
    <w:next w:val="a"/>
    <w:pPr>
      <w:ind w:leftChars="2500" w:left="100"/>
    </w:pPr>
    <w:rPr>
      <w:szCs w:val="32"/>
    </w:rPr>
  </w:style>
  <w:style w:type="paragraph" w:styleId="a9">
    <w:name w:val="Plain Text"/>
    <w:basedOn w:val="a"/>
    <w:link w:val="Char1"/>
    <w:rPr>
      <w:rFonts w:ascii="宋体" w:eastAsia="宋体" w:hAnsi="Courier New"/>
      <w:spacing w:val="0"/>
      <w:szCs w:val="21"/>
      <w:lang/>
    </w:rPr>
  </w:style>
  <w:style w:type="character" w:customStyle="1" w:styleId="Char1">
    <w:name w:val="纯文本 Char"/>
    <w:link w:val="a9"/>
    <w:rsid w:val="00FA5C14"/>
    <w:rPr>
      <w:rFonts w:ascii="宋体" w:hAnsi="Courier New" w:cs="Courier New"/>
      <w:kern w:val="2"/>
      <w:sz w:val="32"/>
      <w:szCs w:val="21"/>
    </w:rPr>
  </w:style>
  <w:style w:type="paragraph" w:styleId="aa">
    <w:name w:val="Balloon Text"/>
    <w:basedOn w:val="a"/>
    <w:semiHidden/>
    <w:rPr>
      <w:rFonts w:eastAsia="宋体"/>
      <w:spacing w:val="0"/>
      <w:sz w:val="18"/>
      <w:szCs w:val="18"/>
    </w:rPr>
  </w:style>
  <w:style w:type="table" w:styleId="ab">
    <w:name w:val="Table Grid"/>
    <w:basedOn w:val="a1"/>
    <w:uiPriority w:val="59"/>
    <w:rsid w:val="00F444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basedOn w:val="a"/>
    <w:rsid w:val="008258B3"/>
    <w:pPr>
      <w:widowControl/>
      <w:spacing w:before="100" w:beforeAutospacing="1" w:after="100" w:afterAutospacing="1"/>
      <w:jc w:val="left"/>
    </w:pPr>
    <w:rPr>
      <w:rFonts w:ascii="宋体" w:eastAsia="宋体" w:hAnsi="宋体" w:cs="宋体"/>
      <w:spacing w:val="0"/>
      <w:kern w:val="0"/>
      <w:sz w:val="24"/>
    </w:rPr>
  </w:style>
</w:styles>
</file>

<file path=word/webSettings.xml><?xml version="1.0" encoding="utf-8"?>
<w:webSettings xmlns:r="http://schemas.openxmlformats.org/officeDocument/2006/relationships" xmlns:w="http://schemas.openxmlformats.org/wordprocessingml/2006/main">
  <w:divs>
    <w:div w:id="94637957">
      <w:bodyDiv w:val="1"/>
      <w:marLeft w:val="0"/>
      <w:marRight w:val="0"/>
      <w:marTop w:val="0"/>
      <w:marBottom w:val="0"/>
      <w:divBdr>
        <w:top w:val="none" w:sz="0" w:space="0" w:color="auto"/>
        <w:left w:val="none" w:sz="0" w:space="0" w:color="auto"/>
        <w:bottom w:val="none" w:sz="0" w:space="0" w:color="auto"/>
        <w:right w:val="none" w:sz="0" w:space="0" w:color="auto"/>
      </w:divBdr>
    </w:div>
    <w:div w:id="292489462">
      <w:bodyDiv w:val="1"/>
      <w:marLeft w:val="0"/>
      <w:marRight w:val="0"/>
      <w:marTop w:val="0"/>
      <w:marBottom w:val="0"/>
      <w:divBdr>
        <w:top w:val="none" w:sz="0" w:space="0" w:color="auto"/>
        <w:left w:val="none" w:sz="0" w:space="0" w:color="auto"/>
        <w:bottom w:val="none" w:sz="0" w:space="0" w:color="auto"/>
        <w:right w:val="none" w:sz="0" w:space="0" w:color="auto"/>
      </w:divBdr>
    </w:div>
    <w:div w:id="320356985">
      <w:bodyDiv w:val="1"/>
      <w:marLeft w:val="0"/>
      <w:marRight w:val="0"/>
      <w:marTop w:val="0"/>
      <w:marBottom w:val="0"/>
      <w:divBdr>
        <w:top w:val="none" w:sz="0" w:space="0" w:color="auto"/>
        <w:left w:val="none" w:sz="0" w:space="0" w:color="auto"/>
        <w:bottom w:val="none" w:sz="0" w:space="0" w:color="auto"/>
        <w:right w:val="none" w:sz="0" w:space="0" w:color="auto"/>
      </w:divBdr>
    </w:div>
    <w:div w:id="458688604">
      <w:bodyDiv w:val="1"/>
      <w:marLeft w:val="0"/>
      <w:marRight w:val="0"/>
      <w:marTop w:val="0"/>
      <w:marBottom w:val="0"/>
      <w:divBdr>
        <w:top w:val="none" w:sz="0" w:space="0" w:color="auto"/>
        <w:left w:val="none" w:sz="0" w:space="0" w:color="auto"/>
        <w:bottom w:val="none" w:sz="0" w:space="0" w:color="auto"/>
        <w:right w:val="none" w:sz="0" w:space="0" w:color="auto"/>
      </w:divBdr>
    </w:div>
    <w:div w:id="598874087">
      <w:bodyDiv w:val="1"/>
      <w:marLeft w:val="0"/>
      <w:marRight w:val="0"/>
      <w:marTop w:val="0"/>
      <w:marBottom w:val="0"/>
      <w:divBdr>
        <w:top w:val="none" w:sz="0" w:space="0" w:color="auto"/>
        <w:left w:val="none" w:sz="0" w:space="0" w:color="auto"/>
        <w:bottom w:val="none" w:sz="0" w:space="0" w:color="auto"/>
        <w:right w:val="none" w:sz="0" w:space="0" w:color="auto"/>
      </w:divBdr>
    </w:div>
    <w:div w:id="639918174">
      <w:bodyDiv w:val="1"/>
      <w:marLeft w:val="0"/>
      <w:marRight w:val="0"/>
      <w:marTop w:val="0"/>
      <w:marBottom w:val="0"/>
      <w:divBdr>
        <w:top w:val="none" w:sz="0" w:space="0" w:color="auto"/>
        <w:left w:val="none" w:sz="0" w:space="0" w:color="auto"/>
        <w:bottom w:val="none" w:sz="0" w:space="0" w:color="auto"/>
        <w:right w:val="none" w:sz="0" w:space="0" w:color="auto"/>
      </w:divBdr>
    </w:div>
    <w:div w:id="783427302">
      <w:bodyDiv w:val="1"/>
      <w:marLeft w:val="0"/>
      <w:marRight w:val="0"/>
      <w:marTop w:val="0"/>
      <w:marBottom w:val="0"/>
      <w:divBdr>
        <w:top w:val="none" w:sz="0" w:space="0" w:color="auto"/>
        <w:left w:val="none" w:sz="0" w:space="0" w:color="auto"/>
        <w:bottom w:val="none" w:sz="0" w:space="0" w:color="auto"/>
        <w:right w:val="none" w:sz="0" w:space="0" w:color="auto"/>
      </w:divBdr>
    </w:div>
    <w:div w:id="789586911">
      <w:bodyDiv w:val="1"/>
      <w:marLeft w:val="0"/>
      <w:marRight w:val="0"/>
      <w:marTop w:val="0"/>
      <w:marBottom w:val="0"/>
      <w:divBdr>
        <w:top w:val="none" w:sz="0" w:space="0" w:color="auto"/>
        <w:left w:val="none" w:sz="0" w:space="0" w:color="auto"/>
        <w:bottom w:val="none" w:sz="0" w:space="0" w:color="auto"/>
        <w:right w:val="none" w:sz="0" w:space="0" w:color="auto"/>
      </w:divBdr>
    </w:div>
    <w:div w:id="815947902">
      <w:bodyDiv w:val="1"/>
      <w:marLeft w:val="0"/>
      <w:marRight w:val="0"/>
      <w:marTop w:val="0"/>
      <w:marBottom w:val="0"/>
      <w:divBdr>
        <w:top w:val="none" w:sz="0" w:space="0" w:color="auto"/>
        <w:left w:val="none" w:sz="0" w:space="0" w:color="auto"/>
        <w:bottom w:val="none" w:sz="0" w:space="0" w:color="auto"/>
        <w:right w:val="none" w:sz="0" w:space="0" w:color="auto"/>
      </w:divBdr>
    </w:div>
    <w:div w:id="839736504">
      <w:bodyDiv w:val="1"/>
      <w:marLeft w:val="0"/>
      <w:marRight w:val="0"/>
      <w:marTop w:val="0"/>
      <w:marBottom w:val="0"/>
      <w:divBdr>
        <w:top w:val="none" w:sz="0" w:space="0" w:color="auto"/>
        <w:left w:val="none" w:sz="0" w:space="0" w:color="auto"/>
        <w:bottom w:val="none" w:sz="0" w:space="0" w:color="auto"/>
        <w:right w:val="none" w:sz="0" w:space="0" w:color="auto"/>
      </w:divBdr>
    </w:div>
    <w:div w:id="842740800">
      <w:bodyDiv w:val="1"/>
      <w:marLeft w:val="0"/>
      <w:marRight w:val="0"/>
      <w:marTop w:val="0"/>
      <w:marBottom w:val="0"/>
      <w:divBdr>
        <w:top w:val="none" w:sz="0" w:space="0" w:color="auto"/>
        <w:left w:val="none" w:sz="0" w:space="0" w:color="auto"/>
        <w:bottom w:val="none" w:sz="0" w:space="0" w:color="auto"/>
        <w:right w:val="none" w:sz="0" w:space="0" w:color="auto"/>
      </w:divBdr>
    </w:div>
    <w:div w:id="1003167165">
      <w:bodyDiv w:val="1"/>
      <w:marLeft w:val="0"/>
      <w:marRight w:val="0"/>
      <w:marTop w:val="0"/>
      <w:marBottom w:val="0"/>
      <w:divBdr>
        <w:top w:val="none" w:sz="0" w:space="0" w:color="auto"/>
        <w:left w:val="none" w:sz="0" w:space="0" w:color="auto"/>
        <w:bottom w:val="none" w:sz="0" w:space="0" w:color="auto"/>
        <w:right w:val="none" w:sz="0" w:space="0" w:color="auto"/>
      </w:divBdr>
    </w:div>
    <w:div w:id="1008747918">
      <w:bodyDiv w:val="1"/>
      <w:marLeft w:val="0"/>
      <w:marRight w:val="0"/>
      <w:marTop w:val="0"/>
      <w:marBottom w:val="0"/>
      <w:divBdr>
        <w:top w:val="none" w:sz="0" w:space="0" w:color="auto"/>
        <w:left w:val="none" w:sz="0" w:space="0" w:color="auto"/>
        <w:bottom w:val="none" w:sz="0" w:space="0" w:color="auto"/>
        <w:right w:val="none" w:sz="0" w:space="0" w:color="auto"/>
      </w:divBdr>
    </w:div>
    <w:div w:id="1135484533">
      <w:bodyDiv w:val="1"/>
      <w:marLeft w:val="0"/>
      <w:marRight w:val="0"/>
      <w:marTop w:val="0"/>
      <w:marBottom w:val="0"/>
      <w:divBdr>
        <w:top w:val="none" w:sz="0" w:space="0" w:color="auto"/>
        <w:left w:val="none" w:sz="0" w:space="0" w:color="auto"/>
        <w:bottom w:val="none" w:sz="0" w:space="0" w:color="auto"/>
        <w:right w:val="none" w:sz="0" w:space="0" w:color="auto"/>
      </w:divBdr>
    </w:div>
    <w:div w:id="1206256516">
      <w:bodyDiv w:val="1"/>
      <w:marLeft w:val="0"/>
      <w:marRight w:val="0"/>
      <w:marTop w:val="0"/>
      <w:marBottom w:val="0"/>
      <w:divBdr>
        <w:top w:val="none" w:sz="0" w:space="0" w:color="auto"/>
        <w:left w:val="none" w:sz="0" w:space="0" w:color="auto"/>
        <w:bottom w:val="none" w:sz="0" w:space="0" w:color="auto"/>
        <w:right w:val="none" w:sz="0" w:space="0" w:color="auto"/>
      </w:divBdr>
    </w:div>
    <w:div w:id="1256474685">
      <w:bodyDiv w:val="1"/>
      <w:marLeft w:val="0"/>
      <w:marRight w:val="0"/>
      <w:marTop w:val="0"/>
      <w:marBottom w:val="0"/>
      <w:divBdr>
        <w:top w:val="none" w:sz="0" w:space="0" w:color="auto"/>
        <w:left w:val="none" w:sz="0" w:space="0" w:color="auto"/>
        <w:bottom w:val="none" w:sz="0" w:space="0" w:color="auto"/>
        <w:right w:val="none" w:sz="0" w:space="0" w:color="auto"/>
      </w:divBdr>
    </w:div>
    <w:div w:id="1329601849">
      <w:bodyDiv w:val="1"/>
      <w:marLeft w:val="0"/>
      <w:marRight w:val="0"/>
      <w:marTop w:val="0"/>
      <w:marBottom w:val="0"/>
      <w:divBdr>
        <w:top w:val="none" w:sz="0" w:space="0" w:color="auto"/>
        <w:left w:val="none" w:sz="0" w:space="0" w:color="auto"/>
        <w:bottom w:val="none" w:sz="0" w:space="0" w:color="auto"/>
        <w:right w:val="none" w:sz="0" w:space="0" w:color="auto"/>
      </w:divBdr>
    </w:div>
    <w:div w:id="1347101241">
      <w:bodyDiv w:val="1"/>
      <w:marLeft w:val="0"/>
      <w:marRight w:val="0"/>
      <w:marTop w:val="0"/>
      <w:marBottom w:val="0"/>
      <w:divBdr>
        <w:top w:val="none" w:sz="0" w:space="0" w:color="auto"/>
        <w:left w:val="none" w:sz="0" w:space="0" w:color="auto"/>
        <w:bottom w:val="none" w:sz="0" w:space="0" w:color="auto"/>
        <w:right w:val="none" w:sz="0" w:space="0" w:color="auto"/>
      </w:divBdr>
    </w:div>
    <w:div w:id="1350570300">
      <w:bodyDiv w:val="1"/>
      <w:marLeft w:val="0"/>
      <w:marRight w:val="0"/>
      <w:marTop w:val="0"/>
      <w:marBottom w:val="0"/>
      <w:divBdr>
        <w:top w:val="none" w:sz="0" w:space="0" w:color="auto"/>
        <w:left w:val="none" w:sz="0" w:space="0" w:color="auto"/>
        <w:bottom w:val="none" w:sz="0" w:space="0" w:color="auto"/>
        <w:right w:val="none" w:sz="0" w:space="0" w:color="auto"/>
      </w:divBdr>
    </w:div>
    <w:div w:id="1351831063">
      <w:bodyDiv w:val="1"/>
      <w:marLeft w:val="0"/>
      <w:marRight w:val="0"/>
      <w:marTop w:val="0"/>
      <w:marBottom w:val="0"/>
      <w:divBdr>
        <w:top w:val="none" w:sz="0" w:space="0" w:color="auto"/>
        <w:left w:val="none" w:sz="0" w:space="0" w:color="auto"/>
        <w:bottom w:val="none" w:sz="0" w:space="0" w:color="auto"/>
        <w:right w:val="none" w:sz="0" w:space="0" w:color="auto"/>
      </w:divBdr>
    </w:div>
    <w:div w:id="1380743345">
      <w:bodyDiv w:val="1"/>
      <w:marLeft w:val="0"/>
      <w:marRight w:val="0"/>
      <w:marTop w:val="0"/>
      <w:marBottom w:val="0"/>
      <w:divBdr>
        <w:top w:val="none" w:sz="0" w:space="0" w:color="auto"/>
        <w:left w:val="none" w:sz="0" w:space="0" w:color="auto"/>
        <w:bottom w:val="none" w:sz="0" w:space="0" w:color="auto"/>
        <w:right w:val="none" w:sz="0" w:space="0" w:color="auto"/>
      </w:divBdr>
    </w:div>
    <w:div w:id="1399984343">
      <w:bodyDiv w:val="1"/>
      <w:marLeft w:val="0"/>
      <w:marRight w:val="0"/>
      <w:marTop w:val="0"/>
      <w:marBottom w:val="0"/>
      <w:divBdr>
        <w:top w:val="none" w:sz="0" w:space="0" w:color="auto"/>
        <w:left w:val="none" w:sz="0" w:space="0" w:color="auto"/>
        <w:bottom w:val="none" w:sz="0" w:space="0" w:color="auto"/>
        <w:right w:val="none" w:sz="0" w:space="0" w:color="auto"/>
      </w:divBdr>
    </w:div>
    <w:div w:id="1578444824">
      <w:bodyDiv w:val="1"/>
      <w:marLeft w:val="0"/>
      <w:marRight w:val="0"/>
      <w:marTop w:val="0"/>
      <w:marBottom w:val="0"/>
      <w:divBdr>
        <w:top w:val="none" w:sz="0" w:space="0" w:color="auto"/>
        <w:left w:val="none" w:sz="0" w:space="0" w:color="auto"/>
        <w:bottom w:val="none" w:sz="0" w:space="0" w:color="auto"/>
        <w:right w:val="none" w:sz="0" w:space="0" w:color="auto"/>
      </w:divBdr>
    </w:div>
    <w:div w:id="1589995012">
      <w:bodyDiv w:val="1"/>
      <w:marLeft w:val="0"/>
      <w:marRight w:val="0"/>
      <w:marTop w:val="0"/>
      <w:marBottom w:val="0"/>
      <w:divBdr>
        <w:top w:val="none" w:sz="0" w:space="0" w:color="auto"/>
        <w:left w:val="none" w:sz="0" w:space="0" w:color="auto"/>
        <w:bottom w:val="none" w:sz="0" w:space="0" w:color="auto"/>
        <w:right w:val="none" w:sz="0" w:space="0" w:color="auto"/>
      </w:divBdr>
    </w:div>
    <w:div w:id="1608392091">
      <w:bodyDiv w:val="1"/>
      <w:marLeft w:val="0"/>
      <w:marRight w:val="0"/>
      <w:marTop w:val="0"/>
      <w:marBottom w:val="0"/>
      <w:divBdr>
        <w:top w:val="none" w:sz="0" w:space="0" w:color="auto"/>
        <w:left w:val="none" w:sz="0" w:space="0" w:color="auto"/>
        <w:bottom w:val="none" w:sz="0" w:space="0" w:color="auto"/>
        <w:right w:val="none" w:sz="0" w:space="0" w:color="auto"/>
      </w:divBdr>
    </w:div>
    <w:div w:id="2025857472">
      <w:bodyDiv w:val="1"/>
      <w:marLeft w:val="0"/>
      <w:marRight w:val="0"/>
      <w:marTop w:val="0"/>
      <w:marBottom w:val="0"/>
      <w:divBdr>
        <w:top w:val="none" w:sz="0" w:space="0" w:color="auto"/>
        <w:left w:val="none" w:sz="0" w:space="0" w:color="auto"/>
        <w:bottom w:val="none" w:sz="0" w:space="0" w:color="auto"/>
        <w:right w:val="none" w:sz="0" w:space="0" w:color="auto"/>
      </w:divBdr>
    </w:div>
    <w:div w:id="211937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7C667-F5EF-4E37-BD3F-1E83A8A4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1206</Words>
  <Characters>6875</Characters>
  <Application>Microsoft Office Word</Application>
  <DocSecurity>0</DocSecurity>
  <Lines>57</Lines>
  <Paragraphs>16</Paragraphs>
  <ScaleCrop>false</ScaleCrop>
  <HeadingPairs>
    <vt:vector size="2" baseType="variant">
      <vt:variant>
        <vt:lpstr>题目</vt:lpstr>
      </vt:variant>
      <vt:variant>
        <vt:i4>1</vt:i4>
      </vt:variant>
    </vt:vector>
  </HeadingPairs>
  <TitlesOfParts>
    <vt:vector size="1" baseType="lpstr">
      <vt:lpstr>概      况</vt:lpstr>
    </vt:vector>
  </TitlesOfParts>
  <Company>jgys</Company>
  <LinksUpToDate>false</LinksUpToDate>
  <CharactersWithSpaces>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概      况</dc:title>
  <dc:creator>gjl</dc:creator>
  <cp:lastModifiedBy>szrm_zq</cp:lastModifiedBy>
  <cp:revision>2</cp:revision>
  <cp:lastPrinted>2018-12-01T02:00:00Z</cp:lastPrinted>
  <dcterms:created xsi:type="dcterms:W3CDTF">2018-12-04T06:56:00Z</dcterms:created>
  <dcterms:modified xsi:type="dcterms:W3CDTF">2018-12-04T06:56:00Z</dcterms:modified>
</cp:coreProperties>
</file>