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4B" w:rsidRPr="003642C4" w:rsidRDefault="00F7244B" w:rsidP="00F7244B">
      <w:pPr>
        <w:pStyle w:val="A5"/>
        <w:framePr w:wrap="auto" w:yAlign="inline"/>
        <w:spacing w:line="560" w:lineRule="exact"/>
        <w:jc w:val="left"/>
        <w:rPr>
          <w:rFonts w:ascii="黑体" w:eastAsia="黑体" w:hAnsi="黑体" w:cs="Times New Roman"/>
          <w:bCs/>
          <w:sz w:val="30"/>
          <w:szCs w:val="30"/>
        </w:rPr>
      </w:pPr>
      <w:r w:rsidRPr="003642C4">
        <w:rPr>
          <w:rFonts w:ascii="黑体" w:eastAsia="黑体" w:hAnsi="黑体" w:cs="Times New Roman"/>
          <w:bCs/>
          <w:sz w:val="30"/>
          <w:szCs w:val="30"/>
        </w:rPr>
        <w:t>附件：</w:t>
      </w:r>
    </w:p>
    <w:p w:rsidR="00F7244B" w:rsidRDefault="00F7244B" w:rsidP="00F7244B">
      <w:pPr>
        <w:pStyle w:val="A5"/>
        <w:framePr w:wrap="auto" w:yAlign="inline"/>
        <w:spacing w:line="560" w:lineRule="exact"/>
        <w:jc w:val="left"/>
        <w:rPr>
          <w:rFonts w:ascii="Times New Roman" w:eastAsia="仿宋_GB2312" w:hAnsi="Times New Roman" w:cs="Times New Roman"/>
          <w:b/>
          <w:bCs/>
          <w:sz w:val="30"/>
          <w:szCs w:val="30"/>
        </w:rPr>
      </w:pPr>
    </w:p>
    <w:p w:rsidR="00F7244B" w:rsidRPr="003642C4" w:rsidRDefault="00F7244B" w:rsidP="00F7244B">
      <w:pPr>
        <w:pStyle w:val="A5"/>
        <w:framePr w:wrap="auto" w:yAlign="inline"/>
        <w:spacing w:line="560" w:lineRule="exact"/>
        <w:ind w:firstLine="602"/>
        <w:jc w:val="center"/>
        <w:rPr>
          <w:rFonts w:ascii="方正小标宋_GBK" w:eastAsia="方正小标宋_GBK" w:hAnsi="黑体" w:cs="Times New Roman" w:hint="eastAsia"/>
          <w:bCs/>
          <w:sz w:val="32"/>
          <w:szCs w:val="32"/>
        </w:rPr>
      </w:pPr>
      <w:r w:rsidRPr="003642C4">
        <w:rPr>
          <w:rFonts w:ascii="方正小标宋_GBK" w:eastAsia="方正小标宋_GBK" w:hAnsi="黑体" w:cs="Times New Roman" w:hint="eastAsia"/>
          <w:bCs/>
          <w:sz w:val="32"/>
          <w:szCs w:val="32"/>
        </w:rPr>
        <w:t>2023</w:t>
      </w:r>
      <w:r w:rsidRPr="003642C4">
        <w:rPr>
          <w:rFonts w:ascii="方正小标宋_GBK" w:eastAsia="方正小标宋_GBK" w:hAnsi="黑体" w:cs="Times New Roman" w:hint="eastAsia"/>
          <w:bCs/>
          <w:sz w:val="32"/>
          <w:szCs w:val="32"/>
          <w:lang w:val="zh-TW" w:eastAsia="zh-TW"/>
        </w:rPr>
        <w:t>年度《苏州全书》青年学术项目</w:t>
      </w:r>
      <w:r w:rsidRPr="003642C4">
        <w:rPr>
          <w:rFonts w:ascii="方正小标宋_GBK" w:eastAsia="方正小标宋_GBK" w:hAnsi="黑体" w:cs="Times New Roman" w:hint="eastAsia"/>
          <w:bCs/>
          <w:sz w:val="32"/>
          <w:szCs w:val="32"/>
        </w:rPr>
        <w:t>拟立项公示名单</w:t>
      </w:r>
    </w:p>
    <w:tbl>
      <w:tblPr>
        <w:tblpPr w:leftFromText="180" w:rightFromText="180" w:vertAnchor="text" w:horzAnchor="page" w:tblpXSpec="center" w:tblpY="506"/>
        <w:tblOverlap w:val="never"/>
        <w:tblW w:w="867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82"/>
        <w:gridCol w:w="4354"/>
        <w:gridCol w:w="1658"/>
        <w:gridCol w:w="1681"/>
      </w:tblGrid>
      <w:tr w:rsidR="00F7244B" w:rsidTr="003642C4">
        <w:trPr>
          <w:trHeight w:val="69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3642C4"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3642C4"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3642C4"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  <w:t>项目申报人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3642C4"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  <w:t>资助类型</w:t>
            </w:r>
          </w:p>
        </w:tc>
      </w:tr>
      <w:tr w:rsidR="00F7244B" w:rsidTr="003642C4">
        <w:trPr>
          <w:trHeight w:val="13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Default="00F7244B" w:rsidP="003642C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漕运制度视域下明清苏州运河景观变迁研究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张程娟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研究资助</w:t>
            </w:r>
          </w:p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A类</w:t>
            </w:r>
          </w:p>
        </w:tc>
      </w:tr>
      <w:tr w:rsidR="00F7244B" w:rsidTr="003642C4">
        <w:trPr>
          <w:trHeight w:val="121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Default="00F7244B" w:rsidP="003642C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明代苏州文人别集出版与文学研究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proofErr w:type="gramStart"/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钱礼翔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研究资助</w:t>
            </w:r>
          </w:p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A类</w:t>
            </w:r>
          </w:p>
        </w:tc>
      </w:tr>
      <w:tr w:rsidR="00F7244B" w:rsidTr="003642C4">
        <w:trPr>
          <w:trHeight w:val="112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Default="00F7244B" w:rsidP="003642C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苏州园</w:t>
            </w:r>
            <w:proofErr w:type="gramStart"/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墅</w:t>
            </w:r>
            <w:proofErr w:type="gramEnd"/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文献研究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王志刚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研究资助</w:t>
            </w:r>
          </w:p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A类</w:t>
            </w:r>
          </w:p>
        </w:tc>
      </w:tr>
      <w:tr w:rsidR="00F7244B" w:rsidTr="003642C4">
        <w:trPr>
          <w:trHeight w:val="99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Default="00F7244B" w:rsidP="003642C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明代苏州笔记与“吴趣”研究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吴晗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研究资助</w:t>
            </w:r>
          </w:p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A类</w:t>
            </w:r>
          </w:p>
        </w:tc>
      </w:tr>
      <w:tr w:rsidR="00F7244B" w:rsidTr="003642C4">
        <w:trPr>
          <w:trHeight w:val="118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Default="00F7244B" w:rsidP="003642C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清代苏州府诸生群体与文学典型事件研究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proofErr w:type="gramStart"/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朱付利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研究资助</w:t>
            </w:r>
          </w:p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A类</w:t>
            </w:r>
          </w:p>
        </w:tc>
      </w:tr>
      <w:tr w:rsidR="00F7244B" w:rsidTr="003642C4">
        <w:trPr>
          <w:trHeight w:val="94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Default="00F7244B" w:rsidP="003642C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苏州园林变迁史研究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付喜娥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研究资助</w:t>
            </w:r>
          </w:p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B类</w:t>
            </w:r>
          </w:p>
        </w:tc>
      </w:tr>
      <w:tr w:rsidR="00F7244B" w:rsidTr="003642C4">
        <w:trPr>
          <w:trHeight w:val="108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Default="00F7244B" w:rsidP="003642C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近代苏州教育家群体特征及其社会影响研究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王佩</w:t>
            </w:r>
            <w:proofErr w:type="gramStart"/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佩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研究资助</w:t>
            </w:r>
          </w:p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B类</w:t>
            </w:r>
          </w:p>
        </w:tc>
      </w:tr>
      <w:tr w:rsidR="00F7244B" w:rsidTr="003642C4">
        <w:trPr>
          <w:trHeight w:val="103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Default="00F7244B" w:rsidP="003642C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宋代常熟县域空间关系研究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研究资助</w:t>
            </w:r>
          </w:p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B类</w:t>
            </w:r>
          </w:p>
        </w:tc>
      </w:tr>
      <w:tr w:rsidR="00F7244B" w:rsidTr="003642C4">
        <w:trPr>
          <w:trHeight w:val="106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Default="00F7244B" w:rsidP="003642C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明清吴门</w:t>
            </w:r>
            <w:proofErr w:type="gramStart"/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医</w:t>
            </w:r>
            <w:proofErr w:type="gramEnd"/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派与地方社会研究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洪怡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研究资助</w:t>
            </w:r>
          </w:p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B类</w:t>
            </w:r>
          </w:p>
        </w:tc>
      </w:tr>
      <w:tr w:rsidR="00F7244B" w:rsidTr="003642C4">
        <w:trPr>
          <w:trHeight w:val="98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Default="00F7244B" w:rsidP="003642C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清代苏州典型灾害事件的诗歌书写研究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陈家愉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研究资助</w:t>
            </w:r>
          </w:p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B类</w:t>
            </w:r>
          </w:p>
        </w:tc>
      </w:tr>
      <w:tr w:rsidR="00F7244B" w:rsidTr="003642C4">
        <w:trPr>
          <w:trHeight w:val="104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Default="00F7244B" w:rsidP="003642C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吴云金石书画鉴藏研究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段成贵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研究资助</w:t>
            </w:r>
          </w:p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B类</w:t>
            </w:r>
          </w:p>
        </w:tc>
      </w:tr>
      <w:tr w:rsidR="00F7244B" w:rsidTr="003642C4">
        <w:trPr>
          <w:trHeight w:val="104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Default="00F7244B" w:rsidP="003642C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基于《沈</w:t>
            </w:r>
            <w:r w:rsidRPr="003642C4">
              <w:rPr>
                <w:rFonts w:ascii="仿宋_GB2312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薲</w:t>
            </w: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渔四种曲》的苏州方言词汇史研究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戴佳文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研究资助</w:t>
            </w:r>
          </w:p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B类</w:t>
            </w:r>
          </w:p>
        </w:tc>
      </w:tr>
      <w:tr w:rsidR="00F7244B" w:rsidTr="003642C4">
        <w:trPr>
          <w:trHeight w:val="104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Default="00F7244B" w:rsidP="003642C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《语石》版本研究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姚文昌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研究资助</w:t>
            </w:r>
          </w:p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B类</w:t>
            </w:r>
          </w:p>
        </w:tc>
      </w:tr>
      <w:tr w:rsidR="00F7244B" w:rsidTr="003642C4">
        <w:trPr>
          <w:trHeight w:val="104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Default="00F7244B" w:rsidP="003642C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明清苏州版画对浮</w:t>
            </w:r>
            <w:proofErr w:type="gramStart"/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绘的影响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侯钰琨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研究资助</w:t>
            </w:r>
          </w:p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B类</w:t>
            </w:r>
          </w:p>
        </w:tc>
      </w:tr>
      <w:tr w:rsidR="00F7244B" w:rsidTr="003642C4">
        <w:trPr>
          <w:trHeight w:val="104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Default="00F7244B" w:rsidP="003642C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清代</w:t>
            </w:r>
            <w:proofErr w:type="gramStart"/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蠲</w:t>
            </w:r>
            <w:proofErr w:type="gramEnd"/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免政策研究</w:t>
            </w: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br/>
              <w:t>——以苏州府为中心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proofErr w:type="gramStart"/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许魁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研究资助</w:t>
            </w:r>
          </w:p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B类</w:t>
            </w:r>
          </w:p>
        </w:tc>
      </w:tr>
      <w:tr w:rsidR="00F7244B" w:rsidTr="003642C4">
        <w:trPr>
          <w:trHeight w:val="99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Default="00F7244B" w:rsidP="003642C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《经典释文》考辨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proofErr w:type="gramStart"/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魏代富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出版资助</w:t>
            </w:r>
          </w:p>
        </w:tc>
      </w:tr>
      <w:tr w:rsidR="00F7244B" w:rsidTr="003642C4">
        <w:trPr>
          <w:trHeight w:val="127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Default="00F7244B" w:rsidP="003642C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明清时期吴江水土环境与乡村社会变迁研究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敬</w:t>
            </w:r>
            <w:proofErr w:type="gramStart"/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淼</w:t>
            </w:r>
            <w:proofErr w:type="gramEnd"/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244B" w:rsidRPr="003642C4" w:rsidRDefault="00F7244B" w:rsidP="003642C4">
            <w:pPr>
              <w:widowControl/>
              <w:tabs>
                <w:tab w:val="left" w:pos="552"/>
              </w:tabs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642C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出版资助</w:t>
            </w:r>
          </w:p>
        </w:tc>
      </w:tr>
    </w:tbl>
    <w:p w:rsidR="00F300D1" w:rsidRDefault="00F300D1"/>
    <w:sectPr w:rsidR="00F300D1" w:rsidSect="003642C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FE9" w:rsidRDefault="00734FE9" w:rsidP="00F7244B">
      <w:r>
        <w:separator/>
      </w:r>
    </w:p>
  </w:endnote>
  <w:endnote w:type="continuationSeparator" w:id="0">
    <w:p w:rsidR="00734FE9" w:rsidRDefault="00734FE9" w:rsidP="00F72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FE9" w:rsidRDefault="00734FE9" w:rsidP="00F7244B">
      <w:r>
        <w:separator/>
      </w:r>
    </w:p>
  </w:footnote>
  <w:footnote w:type="continuationSeparator" w:id="0">
    <w:p w:rsidR="00734FE9" w:rsidRDefault="00734FE9" w:rsidP="00F72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44B"/>
    <w:rsid w:val="00025C1F"/>
    <w:rsid w:val="000C4B67"/>
    <w:rsid w:val="000F446F"/>
    <w:rsid w:val="00332FA8"/>
    <w:rsid w:val="003642C4"/>
    <w:rsid w:val="00695DE6"/>
    <w:rsid w:val="00734FE9"/>
    <w:rsid w:val="00B20E3F"/>
    <w:rsid w:val="00E52604"/>
    <w:rsid w:val="00F300D1"/>
    <w:rsid w:val="00F7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4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44B"/>
    <w:rPr>
      <w:sz w:val="18"/>
      <w:szCs w:val="18"/>
    </w:rPr>
  </w:style>
  <w:style w:type="paragraph" w:customStyle="1" w:styleId="A5">
    <w:name w:val="正文 A"/>
    <w:qFormat/>
    <w:rsid w:val="00F7244B"/>
    <w:pPr>
      <w:framePr w:wrap="around" w:hAnchor="text" w:yAlign="top"/>
      <w:widowControl w:val="0"/>
      <w:jc w:val="both"/>
    </w:pPr>
    <w:rPr>
      <w:rFonts w:ascii="Calibri" w:eastAsia="Arial Unicode MS" w:hAnsi="Calibri" w:cs="Arial Unicode MS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崔静雅</dc:creator>
  <cp:keywords/>
  <dc:description/>
  <cp:lastModifiedBy>崔静雅</cp:lastModifiedBy>
  <cp:revision>3</cp:revision>
  <dcterms:created xsi:type="dcterms:W3CDTF">2023-11-15T05:45:00Z</dcterms:created>
  <dcterms:modified xsi:type="dcterms:W3CDTF">2023-11-15T05:48:00Z</dcterms:modified>
</cp:coreProperties>
</file>