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99A6C">
      <w:pPr>
        <w:overflowPunct w:val="0"/>
        <w:adjustRightInd w:val="0"/>
        <w:snapToGrid w:val="0"/>
        <w:spacing w:line="556" w:lineRule="exact"/>
        <w:rPr>
          <w:rFonts w:hint="eastAsia" w:eastAsia="黑体"/>
          <w:snapToGrid w:val="0"/>
          <w:kern w:val="0"/>
          <w:szCs w:val="32"/>
        </w:rPr>
      </w:pPr>
      <w:r>
        <w:rPr>
          <w:rFonts w:hint="eastAsia" w:hAnsi="黑体" w:eastAsia="黑体"/>
          <w:snapToGrid w:val="0"/>
          <w:kern w:val="0"/>
          <w:szCs w:val="32"/>
        </w:rPr>
        <w:t>附件</w:t>
      </w:r>
      <w:r>
        <w:rPr>
          <w:rFonts w:hint="eastAsia" w:eastAsia="黑体"/>
          <w:snapToGrid w:val="0"/>
          <w:kern w:val="0"/>
          <w:szCs w:val="32"/>
        </w:rPr>
        <w:t>2</w:t>
      </w:r>
    </w:p>
    <w:p w14:paraId="460F49C7">
      <w:pPr>
        <w:overflowPunct w:val="0"/>
        <w:adjustRightInd w:val="0"/>
        <w:snapToGrid w:val="0"/>
        <w:spacing w:before="100" w:beforeAutospacing="1" w:line="556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苏州市社会科学基金项目</w:t>
      </w:r>
    </w:p>
    <w:p w14:paraId="69D7D76E">
      <w:pPr>
        <w:overflowPunct w:val="0"/>
        <w:adjustRightInd w:val="0"/>
        <w:snapToGrid w:val="0"/>
        <w:spacing w:line="556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/>
          <w:snapToGrid w:val="0"/>
          <w:sz w:val="44"/>
          <w:szCs w:val="44"/>
        </w:rPr>
        <w:t>（《苏州经济社会发展蓝皮书（2026）》</w:t>
      </w:r>
    </w:p>
    <w:p w14:paraId="7BFEB261">
      <w:pPr>
        <w:overflowPunct w:val="0"/>
        <w:adjustRightInd w:val="0"/>
        <w:snapToGrid w:val="0"/>
        <w:spacing w:line="556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 xml:space="preserve"> 编撰专项研究类）</w:t>
      </w:r>
    </w:p>
    <w:p w14:paraId="7C4E265F">
      <w:pPr>
        <w:overflowPunct w:val="0"/>
        <w:adjustRightInd w:val="0"/>
        <w:snapToGrid w:val="0"/>
        <w:spacing w:after="100" w:afterAutospacing="1" w:line="556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立 项 协 议 书</w:t>
      </w:r>
    </w:p>
    <w:p w14:paraId="6D7F7032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甲方：苏州市社会科学院（简称市社科院）</w:t>
      </w:r>
    </w:p>
    <w:p w14:paraId="4A39AE14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乙方：                （立项项目负责人及所在单位）</w:t>
      </w:r>
    </w:p>
    <w:p w14:paraId="3B343067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立项编号：</w:t>
      </w:r>
    </w:p>
    <w:p w14:paraId="1DF8DE47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项目名称：</w:t>
      </w:r>
    </w:p>
    <w:p w14:paraId="0BFA61A8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成果形式：研究报告</w:t>
      </w:r>
    </w:p>
    <w:p w14:paraId="6670EA1A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完成时间：2025年10月31日</w:t>
      </w:r>
    </w:p>
    <w:p w14:paraId="5B76112A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资助经费：课题资助额度为10000（壹万）元/项。</w:t>
      </w:r>
    </w:p>
    <w:p w14:paraId="75D0C1CC"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经专家评审，并报部领导审定，本项目列为2025年度苏州市社会科学基金项目（《苏州经济社会发展蓝皮书（2026）》编撰专项研究类）立项项目。为确保研究任务能高质量地按时完成，市社科院和课题负责人共同达成本协议。</w:t>
      </w:r>
    </w:p>
    <w:p w14:paraId="506B9430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 w:eastAsia="黑体"/>
          <w:snapToGrid w:val="0"/>
          <w:kern w:val="0"/>
          <w:szCs w:val="32"/>
        </w:rPr>
      </w:pPr>
      <w:r>
        <w:rPr>
          <w:rFonts w:hint="eastAsia" w:eastAsia="黑体"/>
          <w:snapToGrid w:val="0"/>
          <w:kern w:val="0"/>
          <w:szCs w:val="32"/>
        </w:rPr>
        <w:t>一、甲方承诺：</w:t>
      </w:r>
    </w:p>
    <w:p w14:paraId="10EE2F47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1．及时拨付课题研究经费，采取后资助方式。</w:t>
      </w:r>
    </w:p>
    <w:p w14:paraId="4E7C2575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2．做好课题管理工作和成果的宣传推广工作。</w:t>
      </w:r>
    </w:p>
    <w:p w14:paraId="53011142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3．提供力所能及的配套服务。</w:t>
      </w:r>
    </w:p>
    <w:p w14:paraId="47981AE8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 w:eastAsia="黑体"/>
          <w:snapToGrid w:val="0"/>
          <w:kern w:val="0"/>
          <w:szCs w:val="32"/>
        </w:rPr>
      </w:pPr>
      <w:r>
        <w:rPr>
          <w:rFonts w:hint="eastAsia" w:eastAsia="黑体"/>
          <w:snapToGrid w:val="0"/>
          <w:kern w:val="0"/>
          <w:szCs w:val="32"/>
        </w:rPr>
        <w:t>二、乙方承诺：</w:t>
      </w:r>
    </w:p>
    <w:p w14:paraId="6CBB83DF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1．授权甲方统一出版本项目研究成果，不自行出版或发布，并由市社科院享有成果的著作财产权，违反规定擅自出版的不予结项并纳入科研诚信记录。</w:t>
      </w:r>
    </w:p>
    <w:p w14:paraId="0B0EBC21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2．以课题组填写的《苏州市社会科学基金项目（《苏州经济社会发展蓝皮书（2026）》编撰专项研究类）申报表》为有效约束，按课题研究大纲认真开展研究工作。</w:t>
      </w:r>
    </w:p>
    <w:p w14:paraId="79F5FF77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3．项目推荐单位应加强对课题研究工作的领导和管理，认真审核课题负责人报送材料的完整性和真实性，审核通过后及时将材料报送市社科院，并对本课题按时高质量完成提供信誉保证。</w:t>
      </w:r>
    </w:p>
    <w:p w14:paraId="634C6FEF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4．按照甲方要求的时间进度完成项目研究，保证项目研究不延期，不变更项目管理单位、改变成果形式、改变项目名称。</w:t>
      </w:r>
    </w:p>
    <w:p w14:paraId="4DAD8CDD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5．接受甲方管理。若违反协议，愿按有关规定接受通报批评、撤销立项、追回经费等处理。</w:t>
      </w:r>
    </w:p>
    <w:p w14:paraId="770168F8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本协议自签订之日起生效。</w:t>
      </w:r>
    </w:p>
    <w:p w14:paraId="0100E760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</w:p>
    <w:p w14:paraId="4DA00449">
      <w:pPr>
        <w:overflowPunct w:val="0"/>
        <w:adjustRightInd w:val="0"/>
        <w:snapToGrid w:val="0"/>
        <w:spacing w:line="556" w:lineRule="exact"/>
        <w:ind w:firstLine="624" w:firstLineChars="200"/>
        <w:rPr>
          <w:rFonts w:hint="eastAsia"/>
          <w:snapToGrid w:val="0"/>
          <w:kern w:val="0"/>
          <w:szCs w:val="32"/>
        </w:rPr>
      </w:pPr>
    </w:p>
    <w:p w14:paraId="4D7CA3A3">
      <w:pPr>
        <w:overflowPunct w:val="0"/>
        <w:adjustRightInd w:val="0"/>
        <w:snapToGrid w:val="0"/>
        <w:spacing w:line="14" w:lineRule="exact"/>
        <w:rPr>
          <w:rFonts w:hint="eastAsia"/>
          <w:snapToGrid w:val="0"/>
          <w:spacing w:val="0"/>
          <w:szCs w:val="32"/>
        </w:rPr>
      </w:pPr>
    </w:p>
    <w:tbl>
      <w:tblPr>
        <w:tblStyle w:val="8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4901"/>
      </w:tblGrid>
      <w:tr w14:paraId="7172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4104" w:type="dxa"/>
            <w:noWrap/>
            <w:vAlign w:val="top"/>
          </w:tcPr>
          <w:p w14:paraId="2FB8F4EA"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甲方（签章）：</w:t>
            </w:r>
          </w:p>
        </w:tc>
        <w:tc>
          <w:tcPr>
            <w:tcW w:w="4901" w:type="dxa"/>
            <w:noWrap/>
            <w:vAlign w:val="top"/>
          </w:tcPr>
          <w:p w14:paraId="15BDC675"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乙方：</w:t>
            </w:r>
          </w:p>
          <w:p w14:paraId="2876500F"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项目推荐单位（签章）</w:t>
            </w:r>
          </w:p>
        </w:tc>
      </w:tr>
      <w:tr w14:paraId="373B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4104" w:type="dxa"/>
            <w:noWrap/>
            <w:vAlign w:val="center"/>
          </w:tcPr>
          <w:p w14:paraId="4B06021F">
            <w:pPr>
              <w:adjustRightInd w:val="0"/>
              <w:snapToGrid w:val="0"/>
              <w:rPr>
                <w:rFonts w:hint="eastAsia"/>
                <w:szCs w:val="32"/>
              </w:rPr>
            </w:pPr>
          </w:p>
          <w:p w14:paraId="0A1BF79A">
            <w:pPr>
              <w:adjustRightInd w:val="0"/>
              <w:snapToGrid w:val="0"/>
              <w:rPr>
                <w:rFonts w:hint="eastAsia"/>
                <w:szCs w:val="32"/>
              </w:rPr>
            </w:pPr>
          </w:p>
          <w:p w14:paraId="20BC519B">
            <w:pPr>
              <w:adjustRightInd w:val="0"/>
              <w:snapToGrid w:val="0"/>
              <w:jc w:val="righ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年   月   日</w:t>
            </w:r>
          </w:p>
        </w:tc>
        <w:tc>
          <w:tcPr>
            <w:tcW w:w="4901" w:type="dxa"/>
            <w:noWrap/>
            <w:vAlign w:val="center"/>
          </w:tcPr>
          <w:p w14:paraId="5B835288">
            <w:pPr>
              <w:adjustRightInd w:val="0"/>
              <w:snapToGrid w:val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项目负责人（签章）</w:t>
            </w:r>
          </w:p>
          <w:p w14:paraId="4B3ED937">
            <w:pPr>
              <w:adjustRightInd w:val="0"/>
              <w:snapToGrid w:val="0"/>
              <w:rPr>
                <w:rFonts w:hint="eastAsia"/>
                <w:szCs w:val="32"/>
              </w:rPr>
            </w:pPr>
          </w:p>
          <w:p w14:paraId="3B757EF0">
            <w:pPr>
              <w:adjustRightInd w:val="0"/>
              <w:snapToGrid w:val="0"/>
              <w:jc w:val="righ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年   月   日</w:t>
            </w:r>
          </w:p>
        </w:tc>
      </w:tr>
    </w:tbl>
    <w:p w14:paraId="5B32DEBD">
      <w:pPr>
        <w:overflowPunct w:val="0"/>
        <w:adjustRightInd w:val="0"/>
        <w:snapToGrid w:val="0"/>
        <w:spacing w:line="14" w:lineRule="exact"/>
        <w:rPr>
          <w:rFonts w:hint="eastAsia" w:eastAsia="黑体"/>
          <w:snapToGrid w:val="0"/>
          <w:kern w:val="0"/>
          <w:szCs w:val="32"/>
        </w:rPr>
      </w:pPr>
    </w:p>
    <w:p w14:paraId="74B18180">
      <w:pPr>
        <w:overflowPunct w:val="0"/>
        <w:adjustRightInd w:val="0"/>
        <w:snapToGrid w:val="0"/>
        <w:spacing w:line="14" w:lineRule="exact"/>
        <w:rPr>
          <w:rFonts w:hint="eastAsia" w:eastAsia="黑体"/>
          <w:snapToGrid w:val="0"/>
          <w:kern w:val="0"/>
          <w:szCs w:val="32"/>
        </w:rPr>
      </w:pPr>
    </w:p>
    <w:p w14:paraId="1CC8A0A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59" w:bottom="1928" w:left="1559" w:header="851" w:footer="124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0B745">
    <w:pPr>
      <w:pStyle w:val="6"/>
      <w:jc w:val="center"/>
      <w:rPr>
        <w:rFonts w:ascii="宋体" w:hAnsi="宋体" w:eastAsia="宋体"/>
      </w:rPr>
    </w:pPr>
    <w:r>
      <w:rPr>
        <w:rStyle w:val="10"/>
        <w:rFonts w:hint="eastAsia" w:ascii="宋体" w:hAnsi="宋体" w:eastAsia="宋体"/>
        <w:sz w:val="30"/>
      </w:rPr>
      <w:t>—</w:t>
    </w:r>
    <w:r>
      <w:rPr>
        <w:rStyle w:val="10"/>
        <w:rFonts w:eastAsia="宋体"/>
        <w:sz w:val="30"/>
        <w:lang w:eastAsia="zh-CN"/>
      </w:rPr>
      <w:t xml:space="preserve"> </w:t>
    </w:r>
    <w:r>
      <w:rPr>
        <w:rFonts w:eastAsia="宋体"/>
        <w:sz w:val="30"/>
      </w:rPr>
      <w:fldChar w:fldCharType="begin"/>
    </w:r>
    <w:r>
      <w:rPr>
        <w:rStyle w:val="10"/>
        <w:rFonts w:eastAsia="宋体"/>
        <w:sz w:val="30"/>
      </w:rPr>
      <w:instrText xml:space="preserve">PAGE  </w:instrText>
    </w:r>
    <w:r>
      <w:rPr>
        <w:rFonts w:eastAsia="宋体"/>
        <w:sz w:val="30"/>
      </w:rPr>
      <w:fldChar w:fldCharType="separate"/>
    </w:r>
    <w:r>
      <w:rPr>
        <w:rFonts w:eastAsia="宋体"/>
        <w:sz w:val="30"/>
      </w:rPr>
      <w:t>5</w:t>
    </w:r>
    <w:r>
      <w:rPr>
        <w:rFonts w:eastAsia="宋体"/>
        <w:sz w:val="30"/>
      </w:rPr>
      <w:fldChar w:fldCharType="end"/>
    </w:r>
    <w:r>
      <w:rPr>
        <w:rFonts w:eastAsia="宋体"/>
        <w:sz w:val="30"/>
        <w:lang w:eastAsia="zh-CN"/>
      </w:rPr>
      <w:t xml:space="preserve"> </w:t>
    </w:r>
    <w:r>
      <w:rPr>
        <w:rStyle w:val="10"/>
        <w:rFonts w:hint="eastAsia" w:ascii="宋体" w:hAnsi="宋体" w:eastAsia="宋体"/>
        <w:sz w:val="30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FFFF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F4238"/>
    <w:rsid w:val="5100482F"/>
    <w:rsid w:val="615D1C1B"/>
    <w:rsid w:val="6F74451D"/>
    <w:rsid w:val="711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3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2"/>
    </w:pPr>
    <w:rPr>
      <w:rFonts w:eastAsia="楷体_GB2312" w:asciiTheme="minorAscii" w:hAnsiTheme="minorAscii"/>
      <w:sz w:val="32"/>
    </w:rPr>
  </w:style>
  <w:style w:type="paragraph" w:styleId="4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2 字符"/>
    <w:link w:val="2"/>
    <w:qFormat/>
    <w:uiPriority w:val="9"/>
    <w:rPr>
      <w:rFonts w:ascii="Arial" w:hAnsi="Arial" w:eastAsia="黑体"/>
      <w:sz w:val="32"/>
    </w:rPr>
  </w:style>
  <w:style w:type="character" w:customStyle="1" w:styleId="12">
    <w:name w:val="标题 3 字符"/>
    <w:link w:val="3"/>
    <w:qFormat/>
    <w:uiPriority w:val="9"/>
    <w:rPr>
      <w:rFonts w:eastAsia="楷体_GB2312" w:asciiTheme="minorAscii" w:hAnsiTheme="minorAscii"/>
      <w:sz w:val="32"/>
    </w:rPr>
  </w:style>
  <w:style w:type="character" w:customStyle="1" w:styleId="13">
    <w:name w:val="标题 4 字符"/>
    <w:link w:val="4"/>
    <w:qFormat/>
    <w:uiPriority w:val="9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2023-10-27T02:35:00Z</dcterms:created>
  <dc:creator>Administrator</dc:creator>
  <cp:lastModifiedBy>郑苏娟</cp:lastModifiedBy>
  <dcterms:modified xsi:type="dcterms:W3CDTF">2025-08-22T08:41:16Z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72759600C32A4AE88389B39A44B87917</vt:lpwstr>
  </property>
  <property fmtid="{D5CDD505-2E9C-101B-9397-08002B2CF9AE}" pid="4" name="KSOTemplateDocerSaveRecord">
    <vt:lpwstr>eyJoZGlkIjoiMjc4YmY0YjAzYzA3MzBlYTJmZTA5NmQ2N2UwOGI2NzYiLCJ1c2VySWQiOiIxNjMzNDEyNzk0In0=</vt:lpwstr>
  </property>
</Properties>
</file>